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autoSpaceDE/>
        <w:autoSpaceDN/>
        <w:bidi w:val="0"/>
        <w:adjustRightInd/>
        <w:snapToGrid/>
        <w:spacing w:line="700" w:lineRule="exact"/>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附件2</w:t>
      </w:r>
    </w:p>
    <w:p>
      <w:pPr>
        <w:keepNext w:val="0"/>
        <w:keepLines w:val="0"/>
        <w:pageBreakBefore w:val="0"/>
        <w:widowControl w:val="0"/>
        <w:numPr>
          <w:ilvl w:val="0"/>
          <w:numId w:val="0"/>
        </w:numPr>
        <w:kinsoku/>
        <w:wordWrap/>
        <w:overflowPunct/>
        <w:topLinePunct w:val="0"/>
        <w:autoSpaceDE/>
        <w:autoSpaceDN/>
        <w:bidi w:val="0"/>
        <w:adjustRightInd/>
        <w:snapToGrid/>
        <w:spacing w:line="700" w:lineRule="exact"/>
        <w:jc w:val="both"/>
        <w:textAlignment w:val="auto"/>
        <w:rPr>
          <w:rFonts w:hint="eastAsia" w:ascii="黑体" w:hAnsi="黑体" w:eastAsia="黑体" w:cs="黑体"/>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人身保险业综合治理销售误导</w:t>
      </w:r>
    </w:p>
    <w:p>
      <w:pPr>
        <w:keepNext w:val="0"/>
        <w:keepLines w:val="0"/>
        <w:pageBreakBefore w:val="0"/>
        <w:widowControl w:val="0"/>
        <w:numPr>
          <w:ilvl w:val="0"/>
          <w:numId w:val="0"/>
        </w:numPr>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满意度调查问卷</w:t>
      </w:r>
    </w:p>
    <w:p>
      <w:pPr>
        <w:numPr>
          <w:ilvl w:val="0"/>
          <w:numId w:val="1"/>
        </w:numPr>
        <w:spacing w:line="240" w:lineRule="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您的年龄阶段：</w:t>
      </w:r>
    </w:p>
    <w:p>
      <w:pPr>
        <w:numPr>
          <w:ilvl w:val="0"/>
          <w:numId w:val="0"/>
        </w:numPr>
        <w:spacing w:line="240" w:lineRule="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sym w:font="Wingdings 2" w:char="00A3"/>
      </w:r>
      <w:r>
        <w:rPr>
          <w:rFonts w:hint="eastAsia" w:ascii="仿宋_GB2312" w:hAnsi="仿宋_GB2312" w:eastAsia="仿宋_GB2312" w:cs="仿宋_GB2312"/>
          <w:sz w:val="28"/>
          <w:szCs w:val="28"/>
          <w:lang w:val="en-US" w:eastAsia="zh-CN"/>
        </w:rPr>
        <w:t xml:space="preserve">18-25岁  </w:t>
      </w:r>
      <w:r>
        <w:rPr>
          <w:rFonts w:hint="eastAsia" w:ascii="仿宋_GB2312" w:hAnsi="仿宋_GB2312" w:eastAsia="仿宋_GB2312" w:cs="仿宋_GB2312"/>
          <w:sz w:val="28"/>
          <w:szCs w:val="28"/>
          <w:lang w:val="en-US" w:eastAsia="zh-CN"/>
        </w:rPr>
        <w:sym w:font="Wingdings 2" w:char="00A3"/>
      </w:r>
      <w:r>
        <w:rPr>
          <w:rFonts w:hint="eastAsia" w:ascii="仿宋_GB2312" w:hAnsi="仿宋_GB2312" w:eastAsia="仿宋_GB2312" w:cs="仿宋_GB2312"/>
          <w:sz w:val="28"/>
          <w:szCs w:val="28"/>
          <w:lang w:val="en-US" w:eastAsia="zh-CN"/>
        </w:rPr>
        <w:t xml:space="preserve">26-35岁  </w:t>
      </w:r>
      <w:r>
        <w:rPr>
          <w:rFonts w:hint="eastAsia" w:ascii="仿宋_GB2312" w:hAnsi="仿宋_GB2312" w:eastAsia="仿宋_GB2312" w:cs="仿宋_GB2312"/>
          <w:sz w:val="28"/>
          <w:szCs w:val="28"/>
          <w:lang w:val="en-US" w:eastAsia="zh-CN"/>
        </w:rPr>
        <w:sym w:font="Wingdings 2" w:char="00A3"/>
      </w:r>
      <w:r>
        <w:rPr>
          <w:rFonts w:hint="eastAsia" w:ascii="仿宋_GB2312" w:hAnsi="仿宋_GB2312" w:eastAsia="仿宋_GB2312" w:cs="仿宋_GB2312"/>
          <w:sz w:val="28"/>
          <w:szCs w:val="28"/>
          <w:lang w:val="en-US" w:eastAsia="zh-CN"/>
        </w:rPr>
        <w:t xml:space="preserve">36-45岁  </w:t>
      </w:r>
      <w:r>
        <w:rPr>
          <w:rFonts w:hint="eastAsia" w:ascii="仿宋_GB2312" w:hAnsi="仿宋_GB2312" w:eastAsia="仿宋_GB2312" w:cs="仿宋_GB2312"/>
          <w:sz w:val="28"/>
          <w:szCs w:val="28"/>
          <w:lang w:val="en-US" w:eastAsia="zh-CN"/>
        </w:rPr>
        <w:sym w:font="Wingdings 2" w:char="00A3"/>
      </w:r>
      <w:r>
        <w:rPr>
          <w:rFonts w:hint="eastAsia" w:ascii="仿宋_GB2312" w:hAnsi="仿宋_GB2312" w:eastAsia="仿宋_GB2312" w:cs="仿宋_GB2312"/>
          <w:sz w:val="28"/>
          <w:szCs w:val="28"/>
          <w:lang w:val="en-US" w:eastAsia="zh-CN"/>
        </w:rPr>
        <w:t>46岁及以上</w:t>
      </w:r>
    </w:p>
    <w:p>
      <w:pPr>
        <w:numPr>
          <w:ilvl w:val="0"/>
          <w:numId w:val="1"/>
        </w:numPr>
        <w:spacing w:line="240" w:lineRule="auto"/>
        <w:ind w:left="0" w:leftChars="0" w:firstLine="0" w:firstLineChars="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您上次购买人寿保险产品时，是通过何种渠道：</w:t>
      </w:r>
    </w:p>
    <w:p>
      <w:pPr>
        <w:numPr>
          <w:ilvl w:val="0"/>
          <w:numId w:val="0"/>
        </w:numPr>
        <w:spacing w:line="240" w:lineRule="auto"/>
        <w:ind w:leftChars="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sym w:font="Wingdings 2" w:char="00A3"/>
      </w:r>
      <w:r>
        <w:rPr>
          <w:rFonts w:hint="eastAsia" w:ascii="仿宋_GB2312" w:hAnsi="仿宋_GB2312" w:eastAsia="仿宋_GB2312" w:cs="仿宋_GB2312"/>
          <w:sz w:val="28"/>
          <w:szCs w:val="28"/>
          <w:lang w:val="en-US" w:eastAsia="zh-CN"/>
        </w:rPr>
        <w:t xml:space="preserve">保险营销员  </w:t>
      </w:r>
      <w:r>
        <w:rPr>
          <w:rFonts w:hint="eastAsia" w:ascii="仿宋_GB2312" w:hAnsi="仿宋_GB2312" w:eastAsia="仿宋_GB2312" w:cs="仿宋_GB2312"/>
          <w:sz w:val="28"/>
          <w:szCs w:val="28"/>
          <w:lang w:val="en-US" w:eastAsia="zh-CN"/>
        </w:rPr>
        <w:sym w:font="Wingdings 2" w:char="00A3"/>
      </w:r>
      <w:r>
        <w:rPr>
          <w:rFonts w:hint="eastAsia" w:ascii="仿宋_GB2312" w:hAnsi="仿宋_GB2312" w:eastAsia="仿宋_GB2312" w:cs="仿宋_GB2312"/>
          <w:sz w:val="28"/>
          <w:szCs w:val="28"/>
          <w:lang w:val="en-US" w:eastAsia="zh-CN"/>
        </w:rPr>
        <w:t xml:space="preserve">银行（邮政）网点  </w:t>
      </w:r>
      <w:r>
        <w:rPr>
          <w:rFonts w:hint="eastAsia" w:ascii="仿宋_GB2312" w:hAnsi="仿宋_GB2312" w:eastAsia="仿宋_GB2312" w:cs="仿宋_GB2312"/>
          <w:sz w:val="28"/>
          <w:szCs w:val="28"/>
          <w:lang w:val="en-US" w:eastAsia="zh-CN"/>
        </w:rPr>
        <w:sym w:font="Wingdings 2" w:char="00A3"/>
      </w:r>
      <w:r>
        <w:rPr>
          <w:rFonts w:hint="eastAsia" w:ascii="仿宋_GB2312" w:hAnsi="仿宋_GB2312" w:eastAsia="仿宋_GB2312" w:cs="仿宋_GB2312"/>
          <w:sz w:val="28"/>
          <w:szCs w:val="28"/>
          <w:lang w:val="en-US" w:eastAsia="zh-CN"/>
        </w:rPr>
        <w:t>电话销售</w:t>
      </w:r>
    </w:p>
    <w:p>
      <w:pPr>
        <w:numPr>
          <w:ilvl w:val="0"/>
          <w:numId w:val="0"/>
        </w:numPr>
        <w:spacing w:line="240" w:lineRule="auto"/>
        <w:ind w:leftChars="0"/>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sym w:font="Wingdings 2" w:char="00A3"/>
      </w:r>
      <w:r>
        <w:rPr>
          <w:rFonts w:hint="eastAsia" w:ascii="仿宋_GB2312" w:hAnsi="仿宋_GB2312" w:eastAsia="仿宋_GB2312" w:cs="仿宋_GB2312"/>
          <w:sz w:val="28"/>
          <w:szCs w:val="28"/>
          <w:lang w:val="en-US" w:eastAsia="zh-CN"/>
        </w:rPr>
        <w:t xml:space="preserve">网络销售    </w:t>
      </w:r>
      <w:r>
        <w:rPr>
          <w:rFonts w:hint="eastAsia" w:ascii="仿宋_GB2312" w:hAnsi="仿宋_GB2312" w:eastAsia="仿宋_GB2312" w:cs="仿宋_GB2312"/>
          <w:sz w:val="28"/>
          <w:szCs w:val="28"/>
          <w:lang w:val="en-US" w:eastAsia="zh-CN"/>
        </w:rPr>
        <w:sym w:font="Wingdings 2" w:char="00A3"/>
      </w:r>
      <w:r>
        <w:rPr>
          <w:rFonts w:hint="eastAsia" w:ascii="仿宋_GB2312" w:hAnsi="仿宋_GB2312" w:eastAsia="仿宋_GB2312" w:cs="仿宋_GB2312"/>
          <w:sz w:val="28"/>
          <w:szCs w:val="28"/>
          <w:lang w:val="en-US" w:eastAsia="zh-CN"/>
        </w:rPr>
        <w:t xml:space="preserve">其他              </w:t>
      </w:r>
      <w:r>
        <w:rPr>
          <w:rFonts w:hint="eastAsia" w:ascii="仿宋_GB2312" w:hAnsi="仿宋_GB2312" w:eastAsia="仿宋_GB2312" w:cs="仿宋_GB2312"/>
          <w:sz w:val="28"/>
          <w:szCs w:val="28"/>
          <w:lang w:val="en-US" w:eastAsia="zh-CN"/>
        </w:rPr>
        <w:sym w:font="Wingdings 2" w:char="00A3"/>
      </w:r>
      <w:r>
        <w:rPr>
          <w:rFonts w:hint="eastAsia" w:ascii="仿宋_GB2312" w:hAnsi="仿宋_GB2312" w:eastAsia="仿宋_GB2312" w:cs="仿宋_GB2312"/>
          <w:sz w:val="28"/>
          <w:szCs w:val="28"/>
          <w:lang w:val="en-US" w:eastAsia="zh-CN"/>
        </w:rPr>
        <w:t>从未买过</w:t>
      </w:r>
    </w:p>
    <w:p>
      <w:pPr>
        <w:numPr>
          <w:ilvl w:val="0"/>
          <w:numId w:val="1"/>
        </w:numPr>
        <w:spacing w:line="240" w:lineRule="auto"/>
        <w:ind w:left="0" w:leftChars="0" w:firstLine="0" w:firstLineChars="0"/>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您购买的人寿保险产品与销售人员的描述是否一致：</w:t>
      </w:r>
    </w:p>
    <w:p>
      <w:pPr>
        <w:numPr>
          <w:ilvl w:val="0"/>
          <w:numId w:val="0"/>
        </w:numPr>
        <w:spacing w:line="240" w:lineRule="auto"/>
        <w:ind w:leftChars="0"/>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sym w:font="Wingdings 2" w:char="00A3"/>
      </w:r>
      <w:r>
        <w:rPr>
          <w:rFonts w:hint="eastAsia" w:ascii="仿宋_GB2312" w:hAnsi="仿宋_GB2312" w:eastAsia="仿宋_GB2312" w:cs="仿宋_GB2312"/>
          <w:sz w:val="28"/>
          <w:szCs w:val="28"/>
          <w:lang w:val="en-US" w:eastAsia="zh-CN"/>
        </w:rPr>
        <w:t xml:space="preserve">非常一致  </w:t>
      </w:r>
      <w:r>
        <w:rPr>
          <w:rFonts w:hint="eastAsia" w:ascii="仿宋_GB2312" w:hAnsi="仿宋_GB2312" w:eastAsia="仿宋_GB2312" w:cs="仿宋_GB2312"/>
          <w:sz w:val="28"/>
          <w:szCs w:val="28"/>
          <w:lang w:val="en-US" w:eastAsia="zh-CN"/>
        </w:rPr>
        <w:sym w:font="Wingdings 2" w:char="00A3"/>
      </w:r>
      <w:r>
        <w:rPr>
          <w:rFonts w:hint="eastAsia" w:ascii="仿宋_GB2312" w:hAnsi="仿宋_GB2312" w:eastAsia="仿宋_GB2312" w:cs="仿宋_GB2312"/>
          <w:sz w:val="28"/>
          <w:szCs w:val="28"/>
          <w:lang w:val="en-US" w:eastAsia="zh-CN"/>
        </w:rPr>
        <w:t xml:space="preserve">基本一致  </w:t>
      </w:r>
      <w:r>
        <w:rPr>
          <w:rFonts w:hint="eastAsia" w:ascii="仿宋_GB2312" w:hAnsi="仿宋_GB2312" w:eastAsia="仿宋_GB2312" w:cs="仿宋_GB2312"/>
          <w:sz w:val="28"/>
          <w:szCs w:val="28"/>
          <w:lang w:val="en-US" w:eastAsia="zh-CN"/>
        </w:rPr>
        <w:sym w:font="Wingdings 2" w:char="00A3"/>
      </w:r>
      <w:r>
        <w:rPr>
          <w:rFonts w:hint="eastAsia" w:ascii="仿宋_GB2312" w:hAnsi="仿宋_GB2312" w:eastAsia="仿宋_GB2312" w:cs="仿宋_GB2312"/>
          <w:sz w:val="28"/>
          <w:szCs w:val="28"/>
          <w:lang w:val="en-US" w:eastAsia="zh-CN"/>
        </w:rPr>
        <w:t xml:space="preserve">有差异  </w:t>
      </w:r>
      <w:r>
        <w:rPr>
          <w:rFonts w:hint="eastAsia" w:ascii="仿宋_GB2312" w:hAnsi="仿宋_GB2312" w:eastAsia="仿宋_GB2312" w:cs="仿宋_GB2312"/>
          <w:sz w:val="28"/>
          <w:szCs w:val="28"/>
          <w:lang w:val="en-US" w:eastAsia="zh-CN"/>
        </w:rPr>
        <w:sym w:font="Wingdings 2" w:char="00A3"/>
      </w:r>
      <w:r>
        <w:rPr>
          <w:rFonts w:hint="eastAsia" w:ascii="仿宋_GB2312" w:hAnsi="仿宋_GB2312" w:eastAsia="仿宋_GB2312" w:cs="仿宋_GB2312"/>
          <w:sz w:val="28"/>
          <w:szCs w:val="28"/>
          <w:lang w:val="en-US" w:eastAsia="zh-CN"/>
        </w:rPr>
        <w:t>没买过</w:t>
      </w:r>
    </w:p>
    <w:p>
      <w:pPr>
        <w:numPr>
          <w:ilvl w:val="0"/>
          <w:numId w:val="1"/>
        </w:numPr>
        <w:spacing w:line="240" w:lineRule="auto"/>
        <w:ind w:left="0" w:leftChars="0" w:firstLine="0" w:firstLineChars="0"/>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您购买的人寿保险产品，是否符合您自身的需求，是否匹配您自身的经济状况和支付能力：</w:t>
      </w:r>
    </w:p>
    <w:p>
      <w:pPr>
        <w:numPr>
          <w:ilvl w:val="0"/>
          <w:numId w:val="0"/>
        </w:numPr>
        <w:spacing w:line="240" w:lineRule="auto"/>
        <w:ind w:leftChars="0"/>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sym w:font="Wingdings 2" w:char="00A3"/>
      </w:r>
      <w:r>
        <w:rPr>
          <w:rFonts w:hint="eastAsia" w:ascii="仿宋_GB2312" w:hAnsi="仿宋_GB2312" w:eastAsia="仿宋_GB2312" w:cs="仿宋_GB2312"/>
          <w:sz w:val="28"/>
          <w:szCs w:val="28"/>
          <w:lang w:val="en-US" w:eastAsia="zh-CN"/>
        </w:rPr>
        <w:t xml:space="preserve">非常符合  </w:t>
      </w:r>
      <w:r>
        <w:rPr>
          <w:rFonts w:hint="eastAsia" w:ascii="仿宋_GB2312" w:hAnsi="仿宋_GB2312" w:eastAsia="仿宋_GB2312" w:cs="仿宋_GB2312"/>
          <w:sz w:val="28"/>
          <w:szCs w:val="28"/>
          <w:lang w:val="en-US" w:eastAsia="zh-CN"/>
        </w:rPr>
        <w:sym w:font="Wingdings 2" w:char="00A3"/>
      </w:r>
      <w:r>
        <w:rPr>
          <w:rFonts w:hint="eastAsia" w:ascii="仿宋_GB2312" w:hAnsi="仿宋_GB2312" w:eastAsia="仿宋_GB2312" w:cs="仿宋_GB2312"/>
          <w:sz w:val="28"/>
          <w:szCs w:val="28"/>
          <w:lang w:val="en-US" w:eastAsia="zh-CN"/>
        </w:rPr>
        <w:t xml:space="preserve">基本符合  </w:t>
      </w:r>
      <w:r>
        <w:rPr>
          <w:rFonts w:hint="eastAsia" w:ascii="仿宋_GB2312" w:hAnsi="仿宋_GB2312" w:eastAsia="仿宋_GB2312" w:cs="仿宋_GB2312"/>
          <w:sz w:val="28"/>
          <w:szCs w:val="28"/>
          <w:lang w:val="en-US" w:eastAsia="zh-CN"/>
        </w:rPr>
        <w:sym w:font="Wingdings 2" w:char="00A3"/>
      </w:r>
      <w:r>
        <w:rPr>
          <w:rFonts w:hint="eastAsia" w:ascii="仿宋_GB2312" w:hAnsi="仿宋_GB2312" w:eastAsia="仿宋_GB2312" w:cs="仿宋_GB2312"/>
          <w:sz w:val="28"/>
          <w:szCs w:val="28"/>
          <w:lang w:val="en-US" w:eastAsia="zh-CN"/>
        </w:rPr>
        <w:t xml:space="preserve">不符合  </w:t>
      </w:r>
      <w:r>
        <w:rPr>
          <w:rFonts w:hint="eastAsia" w:ascii="仿宋_GB2312" w:hAnsi="仿宋_GB2312" w:eastAsia="仿宋_GB2312" w:cs="仿宋_GB2312"/>
          <w:sz w:val="28"/>
          <w:szCs w:val="28"/>
          <w:lang w:val="en-US" w:eastAsia="zh-CN"/>
        </w:rPr>
        <w:sym w:font="Wingdings 2" w:char="00A3"/>
      </w:r>
      <w:r>
        <w:rPr>
          <w:rFonts w:hint="eastAsia" w:ascii="仿宋_GB2312" w:hAnsi="仿宋_GB2312" w:eastAsia="仿宋_GB2312" w:cs="仿宋_GB2312"/>
          <w:sz w:val="28"/>
          <w:szCs w:val="28"/>
          <w:lang w:val="en-US" w:eastAsia="zh-CN"/>
        </w:rPr>
        <w:t>未判断过</w:t>
      </w:r>
    </w:p>
    <w:p>
      <w:pPr>
        <w:numPr>
          <w:ilvl w:val="0"/>
          <w:numId w:val="1"/>
        </w:numPr>
        <w:spacing w:line="240" w:lineRule="auto"/>
        <w:ind w:left="0" w:leftChars="0" w:firstLine="0" w:firstLineChars="0"/>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您在购买产品时保险公司是否做过详尽的风险提示（包括不限于投保提示、风险测评等）：</w:t>
      </w:r>
    </w:p>
    <w:p>
      <w:pPr>
        <w:numPr>
          <w:ilvl w:val="0"/>
          <w:numId w:val="0"/>
        </w:numPr>
        <w:spacing w:line="240" w:lineRule="auto"/>
        <w:ind w:leftChars="0"/>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sym w:font="Wingdings 2" w:char="00A3"/>
      </w:r>
      <w:r>
        <w:rPr>
          <w:rFonts w:hint="eastAsia" w:ascii="仿宋_GB2312" w:hAnsi="仿宋_GB2312" w:eastAsia="仿宋_GB2312" w:cs="仿宋_GB2312"/>
          <w:sz w:val="28"/>
          <w:szCs w:val="28"/>
          <w:lang w:val="en-US" w:eastAsia="zh-CN"/>
        </w:rPr>
        <w:t xml:space="preserve">非常详尽  </w:t>
      </w:r>
      <w:r>
        <w:rPr>
          <w:rFonts w:hint="eastAsia" w:ascii="仿宋_GB2312" w:hAnsi="仿宋_GB2312" w:eastAsia="仿宋_GB2312" w:cs="仿宋_GB2312"/>
          <w:sz w:val="28"/>
          <w:szCs w:val="28"/>
          <w:lang w:val="en-US" w:eastAsia="zh-CN"/>
        </w:rPr>
        <w:sym w:font="Wingdings 2" w:char="00A3"/>
      </w:r>
      <w:r>
        <w:rPr>
          <w:rFonts w:hint="eastAsia" w:ascii="仿宋_GB2312" w:hAnsi="仿宋_GB2312" w:eastAsia="仿宋_GB2312" w:cs="仿宋_GB2312"/>
          <w:sz w:val="28"/>
          <w:szCs w:val="28"/>
          <w:lang w:val="en-US" w:eastAsia="zh-CN"/>
        </w:rPr>
        <w:t xml:space="preserve">一般详尽  </w:t>
      </w:r>
      <w:r>
        <w:rPr>
          <w:rFonts w:hint="eastAsia" w:ascii="仿宋_GB2312" w:hAnsi="仿宋_GB2312" w:eastAsia="仿宋_GB2312" w:cs="仿宋_GB2312"/>
          <w:sz w:val="28"/>
          <w:szCs w:val="28"/>
          <w:lang w:val="en-US" w:eastAsia="zh-CN"/>
        </w:rPr>
        <w:sym w:font="Wingdings 2" w:char="00A3"/>
      </w:r>
      <w:r>
        <w:rPr>
          <w:rFonts w:hint="eastAsia" w:ascii="仿宋_GB2312" w:hAnsi="仿宋_GB2312" w:eastAsia="仿宋_GB2312" w:cs="仿宋_GB2312"/>
          <w:sz w:val="28"/>
          <w:szCs w:val="28"/>
          <w:lang w:val="en-US" w:eastAsia="zh-CN"/>
        </w:rPr>
        <w:t xml:space="preserve">简单提示  </w:t>
      </w:r>
      <w:r>
        <w:rPr>
          <w:rFonts w:hint="eastAsia" w:ascii="仿宋_GB2312" w:hAnsi="仿宋_GB2312" w:eastAsia="仿宋_GB2312" w:cs="仿宋_GB2312"/>
          <w:sz w:val="28"/>
          <w:szCs w:val="28"/>
          <w:lang w:val="en-US" w:eastAsia="zh-CN"/>
        </w:rPr>
        <w:sym w:font="Wingdings 2" w:char="00A3"/>
      </w:r>
      <w:r>
        <w:rPr>
          <w:rFonts w:hint="eastAsia" w:ascii="仿宋_GB2312" w:hAnsi="仿宋_GB2312" w:eastAsia="仿宋_GB2312" w:cs="仿宋_GB2312"/>
          <w:sz w:val="28"/>
          <w:szCs w:val="28"/>
          <w:lang w:val="en-US" w:eastAsia="zh-CN"/>
        </w:rPr>
        <w:t>未提示</w:t>
      </w:r>
    </w:p>
    <w:p>
      <w:pPr>
        <w:numPr>
          <w:ilvl w:val="0"/>
          <w:numId w:val="1"/>
        </w:numPr>
        <w:spacing w:line="240" w:lineRule="auto"/>
        <w:ind w:left="0" w:leftChars="0" w:firstLine="0" w:firstLineChars="0"/>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购买产品后，保险公司的回访是否是您更清晰地了解您购买的人寿保险产品，包括保险责任、责任免除、保单利益不确定性、退保可能带来的损失和犹豫期退保的权利等：</w:t>
      </w:r>
    </w:p>
    <w:p>
      <w:pPr>
        <w:numPr>
          <w:ilvl w:val="0"/>
          <w:numId w:val="0"/>
        </w:numPr>
        <w:spacing w:line="240" w:lineRule="auto"/>
        <w:ind w:leftChars="0"/>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sym w:font="Wingdings 2" w:char="00A3"/>
      </w:r>
      <w:r>
        <w:rPr>
          <w:rFonts w:hint="eastAsia" w:ascii="仿宋_GB2312" w:hAnsi="仿宋_GB2312" w:eastAsia="仿宋_GB2312" w:cs="仿宋_GB2312"/>
          <w:sz w:val="28"/>
          <w:szCs w:val="28"/>
          <w:lang w:val="en-US" w:eastAsia="zh-CN"/>
        </w:rPr>
        <w:t xml:space="preserve">非常有帮助  </w:t>
      </w:r>
      <w:r>
        <w:rPr>
          <w:rFonts w:hint="eastAsia" w:ascii="仿宋_GB2312" w:hAnsi="仿宋_GB2312" w:eastAsia="仿宋_GB2312" w:cs="仿宋_GB2312"/>
          <w:sz w:val="28"/>
          <w:szCs w:val="28"/>
          <w:lang w:val="en-US" w:eastAsia="zh-CN"/>
        </w:rPr>
        <w:sym w:font="Wingdings 2" w:char="00A3"/>
      </w:r>
      <w:r>
        <w:rPr>
          <w:rFonts w:hint="eastAsia" w:ascii="仿宋_GB2312" w:hAnsi="仿宋_GB2312" w:eastAsia="仿宋_GB2312" w:cs="仿宋_GB2312"/>
          <w:sz w:val="28"/>
          <w:szCs w:val="28"/>
          <w:lang w:val="en-US" w:eastAsia="zh-CN"/>
        </w:rPr>
        <w:t xml:space="preserve">有些帮助  </w:t>
      </w:r>
      <w:r>
        <w:rPr>
          <w:rFonts w:hint="eastAsia" w:ascii="仿宋_GB2312" w:hAnsi="仿宋_GB2312" w:eastAsia="仿宋_GB2312" w:cs="仿宋_GB2312"/>
          <w:sz w:val="28"/>
          <w:szCs w:val="28"/>
          <w:lang w:val="en-US" w:eastAsia="zh-CN"/>
        </w:rPr>
        <w:sym w:font="Wingdings 2" w:char="00A3"/>
      </w:r>
      <w:r>
        <w:rPr>
          <w:rFonts w:hint="eastAsia" w:ascii="仿宋_GB2312" w:hAnsi="仿宋_GB2312" w:eastAsia="仿宋_GB2312" w:cs="仿宋_GB2312"/>
          <w:sz w:val="28"/>
          <w:szCs w:val="28"/>
          <w:lang w:val="en-US" w:eastAsia="zh-CN"/>
        </w:rPr>
        <w:t xml:space="preserve">未接受过回访  </w:t>
      </w:r>
      <w:r>
        <w:rPr>
          <w:rFonts w:hint="eastAsia" w:ascii="仿宋_GB2312" w:hAnsi="仿宋_GB2312" w:eastAsia="仿宋_GB2312" w:cs="仿宋_GB2312"/>
          <w:sz w:val="28"/>
          <w:szCs w:val="28"/>
          <w:lang w:val="en-US" w:eastAsia="zh-CN"/>
        </w:rPr>
        <w:sym w:font="Wingdings 2" w:char="00A3"/>
      </w:r>
      <w:r>
        <w:rPr>
          <w:rFonts w:hint="eastAsia" w:ascii="仿宋_GB2312" w:hAnsi="仿宋_GB2312" w:eastAsia="仿宋_GB2312" w:cs="仿宋_GB2312"/>
          <w:sz w:val="28"/>
          <w:szCs w:val="28"/>
          <w:lang w:val="en-US" w:eastAsia="zh-CN"/>
        </w:rPr>
        <w:t>未购买过</w:t>
      </w:r>
    </w:p>
    <w:p>
      <w:pPr>
        <w:numPr>
          <w:ilvl w:val="0"/>
          <w:numId w:val="1"/>
        </w:numPr>
        <w:spacing w:line="240" w:lineRule="auto"/>
        <w:ind w:left="0" w:leftChars="0" w:firstLine="0" w:firstLineChars="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w w:val="96"/>
          <w:sz w:val="28"/>
          <w:szCs w:val="28"/>
          <w:lang w:val="en-US" w:eastAsia="zh-CN"/>
        </w:rPr>
        <w:t>您对保险公司在处理投诉时的服务态度、时效和处理结果是否满意：</w:t>
      </w:r>
    </w:p>
    <w:p>
      <w:pPr>
        <w:numPr>
          <w:ilvl w:val="0"/>
          <w:numId w:val="0"/>
        </w:numPr>
        <w:spacing w:line="240" w:lineRule="auto"/>
        <w:ind w:leftChars="0"/>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sym w:font="Wingdings 2" w:char="00A3"/>
      </w:r>
      <w:r>
        <w:rPr>
          <w:rFonts w:hint="eastAsia" w:ascii="仿宋_GB2312" w:hAnsi="仿宋_GB2312" w:eastAsia="仿宋_GB2312" w:cs="仿宋_GB2312"/>
          <w:sz w:val="28"/>
          <w:szCs w:val="28"/>
          <w:lang w:val="en-US" w:eastAsia="zh-CN"/>
        </w:rPr>
        <w:t xml:space="preserve">非常满意  </w:t>
      </w:r>
      <w:r>
        <w:rPr>
          <w:rFonts w:hint="eastAsia" w:ascii="仿宋_GB2312" w:hAnsi="仿宋_GB2312" w:eastAsia="仿宋_GB2312" w:cs="仿宋_GB2312"/>
          <w:sz w:val="28"/>
          <w:szCs w:val="28"/>
          <w:lang w:val="en-US" w:eastAsia="zh-CN"/>
        </w:rPr>
        <w:sym w:font="Wingdings 2" w:char="00A3"/>
      </w:r>
      <w:r>
        <w:rPr>
          <w:rFonts w:hint="eastAsia" w:ascii="仿宋_GB2312" w:hAnsi="仿宋_GB2312" w:eastAsia="仿宋_GB2312" w:cs="仿宋_GB2312"/>
          <w:sz w:val="28"/>
          <w:szCs w:val="28"/>
          <w:lang w:val="en-US" w:eastAsia="zh-CN"/>
        </w:rPr>
        <w:t xml:space="preserve">基本满意  </w:t>
      </w:r>
      <w:r>
        <w:rPr>
          <w:rFonts w:hint="eastAsia" w:ascii="仿宋_GB2312" w:hAnsi="仿宋_GB2312" w:eastAsia="仿宋_GB2312" w:cs="仿宋_GB2312"/>
          <w:sz w:val="28"/>
          <w:szCs w:val="28"/>
          <w:lang w:val="en-US" w:eastAsia="zh-CN"/>
        </w:rPr>
        <w:sym w:font="Wingdings 2" w:char="00A3"/>
      </w:r>
      <w:r>
        <w:rPr>
          <w:rFonts w:hint="eastAsia" w:ascii="仿宋_GB2312" w:hAnsi="仿宋_GB2312" w:eastAsia="仿宋_GB2312" w:cs="仿宋_GB2312"/>
          <w:sz w:val="28"/>
          <w:szCs w:val="28"/>
          <w:lang w:val="en-US" w:eastAsia="zh-CN"/>
        </w:rPr>
        <w:t xml:space="preserve">不满意  </w:t>
      </w:r>
      <w:r>
        <w:rPr>
          <w:rFonts w:hint="eastAsia" w:ascii="仿宋_GB2312" w:hAnsi="仿宋_GB2312" w:eastAsia="仿宋_GB2312" w:cs="仿宋_GB2312"/>
          <w:sz w:val="28"/>
          <w:szCs w:val="28"/>
          <w:lang w:val="en-US" w:eastAsia="zh-CN"/>
        </w:rPr>
        <w:sym w:font="Wingdings 2" w:char="00A3"/>
      </w:r>
      <w:r>
        <w:rPr>
          <w:rFonts w:hint="eastAsia" w:ascii="仿宋_GB2312" w:hAnsi="仿宋_GB2312" w:eastAsia="仿宋_GB2312" w:cs="仿宋_GB2312"/>
          <w:sz w:val="28"/>
          <w:szCs w:val="28"/>
          <w:lang w:val="en-US" w:eastAsia="zh-CN"/>
        </w:rPr>
        <w:t>没买过/没投诉过</w:t>
      </w:r>
    </w:p>
    <w:p>
      <w:pPr>
        <w:numPr>
          <w:ilvl w:val="0"/>
          <w:numId w:val="1"/>
        </w:numPr>
        <w:spacing w:line="240" w:lineRule="auto"/>
        <w:ind w:left="0" w:leftChars="0" w:firstLine="0" w:firstLineChars="0"/>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您认为经过近几年的销售误导治理工作，当前人身保险业销售误导问题是否得到了改善：</w:t>
      </w:r>
    </w:p>
    <w:p>
      <w:pPr>
        <w:numPr>
          <w:ilvl w:val="0"/>
          <w:numId w:val="0"/>
        </w:numPr>
        <w:spacing w:line="240" w:lineRule="auto"/>
        <w:ind w:leftChars="0"/>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sym w:font="Wingdings 2" w:char="00A3"/>
      </w:r>
      <w:r>
        <w:rPr>
          <w:rFonts w:hint="eastAsia" w:ascii="仿宋_GB2312" w:hAnsi="仿宋_GB2312" w:eastAsia="仿宋_GB2312" w:cs="仿宋_GB2312"/>
          <w:sz w:val="28"/>
          <w:szCs w:val="28"/>
          <w:lang w:val="en-US" w:eastAsia="zh-CN"/>
        </w:rPr>
        <w:t xml:space="preserve">明显改善  </w:t>
      </w:r>
      <w:r>
        <w:rPr>
          <w:rFonts w:hint="eastAsia" w:ascii="仿宋_GB2312" w:hAnsi="仿宋_GB2312" w:eastAsia="仿宋_GB2312" w:cs="仿宋_GB2312"/>
          <w:sz w:val="28"/>
          <w:szCs w:val="28"/>
          <w:lang w:val="en-US" w:eastAsia="zh-CN"/>
        </w:rPr>
        <w:sym w:font="Wingdings 2" w:char="00A3"/>
      </w:r>
      <w:r>
        <w:rPr>
          <w:rFonts w:hint="eastAsia" w:ascii="仿宋_GB2312" w:hAnsi="仿宋_GB2312" w:eastAsia="仿宋_GB2312" w:cs="仿宋_GB2312"/>
          <w:sz w:val="28"/>
          <w:szCs w:val="28"/>
          <w:lang w:val="en-US" w:eastAsia="zh-CN"/>
        </w:rPr>
        <w:t xml:space="preserve">较以前有改善  </w:t>
      </w:r>
      <w:r>
        <w:rPr>
          <w:rFonts w:hint="eastAsia" w:ascii="仿宋_GB2312" w:hAnsi="仿宋_GB2312" w:eastAsia="仿宋_GB2312" w:cs="仿宋_GB2312"/>
          <w:sz w:val="28"/>
          <w:szCs w:val="28"/>
          <w:lang w:val="en-US" w:eastAsia="zh-CN"/>
        </w:rPr>
        <w:sym w:font="Wingdings 2" w:char="00A3"/>
      </w:r>
      <w:r>
        <w:rPr>
          <w:rFonts w:hint="eastAsia" w:ascii="仿宋_GB2312" w:hAnsi="仿宋_GB2312" w:eastAsia="仿宋_GB2312" w:cs="仿宋_GB2312"/>
          <w:sz w:val="28"/>
          <w:szCs w:val="28"/>
          <w:lang w:val="en-US" w:eastAsia="zh-CN"/>
        </w:rPr>
        <w:t xml:space="preserve">无改善  </w:t>
      </w:r>
      <w:r>
        <w:rPr>
          <w:rFonts w:hint="eastAsia" w:ascii="仿宋_GB2312" w:hAnsi="仿宋_GB2312" w:eastAsia="仿宋_GB2312" w:cs="仿宋_GB2312"/>
          <w:sz w:val="28"/>
          <w:szCs w:val="28"/>
          <w:lang w:val="en-US" w:eastAsia="zh-CN"/>
        </w:rPr>
        <w:sym w:font="Wingdings 2" w:char="00A3"/>
      </w:r>
      <w:r>
        <w:rPr>
          <w:rFonts w:hint="eastAsia" w:ascii="仿宋_GB2312" w:hAnsi="仿宋_GB2312" w:eastAsia="仿宋_GB2312" w:cs="仿宋_GB2312"/>
          <w:sz w:val="28"/>
          <w:szCs w:val="28"/>
          <w:lang w:val="en-US" w:eastAsia="zh-CN"/>
        </w:rPr>
        <w:t>不了解</w:t>
      </w:r>
    </w:p>
    <w:p>
      <w:pPr>
        <w:numPr>
          <w:ilvl w:val="0"/>
          <w:numId w:val="1"/>
        </w:numPr>
        <w:spacing w:line="240" w:lineRule="auto"/>
        <w:ind w:left="0" w:leftChars="0" w:firstLine="0" w:firstLineChars="0"/>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您在选择人身保险产品时最注重的是：</w:t>
      </w:r>
    </w:p>
    <w:p>
      <w:pPr>
        <w:numPr>
          <w:ilvl w:val="0"/>
          <w:numId w:val="0"/>
        </w:numPr>
        <w:spacing w:line="240" w:lineRule="auto"/>
        <w:ind w:leftChars="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sym w:font="Wingdings 2" w:char="00A3"/>
      </w:r>
      <w:r>
        <w:rPr>
          <w:rFonts w:hint="eastAsia" w:ascii="仿宋_GB2312" w:hAnsi="仿宋_GB2312" w:eastAsia="仿宋_GB2312" w:cs="仿宋_GB2312"/>
          <w:sz w:val="28"/>
          <w:szCs w:val="28"/>
          <w:lang w:val="en-US" w:eastAsia="zh-CN"/>
        </w:rPr>
        <w:t xml:space="preserve">保险代理人的职业道德和业务素质  </w:t>
      </w:r>
    </w:p>
    <w:p>
      <w:pPr>
        <w:numPr>
          <w:ilvl w:val="0"/>
          <w:numId w:val="0"/>
        </w:numPr>
        <w:spacing w:line="240" w:lineRule="auto"/>
        <w:ind w:leftChars="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sym w:font="Wingdings 2" w:char="00A3"/>
      </w:r>
      <w:r>
        <w:rPr>
          <w:rFonts w:hint="eastAsia" w:ascii="仿宋_GB2312" w:hAnsi="仿宋_GB2312" w:eastAsia="仿宋_GB2312" w:cs="仿宋_GB2312"/>
          <w:sz w:val="28"/>
          <w:szCs w:val="28"/>
          <w:lang w:val="en-US" w:eastAsia="zh-CN"/>
        </w:rPr>
        <w:t>自身的保险需求</w:t>
      </w:r>
    </w:p>
    <w:p>
      <w:pPr>
        <w:numPr>
          <w:ilvl w:val="0"/>
          <w:numId w:val="0"/>
        </w:numPr>
        <w:spacing w:line="240" w:lineRule="auto"/>
        <w:ind w:leftChars="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sym w:font="Wingdings 2" w:char="00A3"/>
      </w:r>
      <w:r>
        <w:rPr>
          <w:rFonts w:hint="eastAsia" w:ascii="仿宋_GB2312" w:hAnsi="仿宋_GB2312" w:eastAsia="仿宋_GB2312" w:cs="仿宋_GB2312"/>
          <w:sz w:val="28"/>
          <w:szCs w:val="28"/>
          <w:lang w:val="en-US" w:eastAsia="zh-CN"/>
        </w:rPr>
        <w:t xml:space="preserve">保险公司的偿付能力水平  </w:t>
      </w:r>
    </w:p>
    <w:p>
      <w:pPr>
        <w:numPr>
          <w:ilvl w:val="0"/>
          <w:numId w:val="0"/>
        </w:numPr>
        <w:spacing w:line="240" w:lineRule="auto"/>
        <w:ind w:leftChars="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sym w:font="Wingdings 2" w:char="00A3"/>
      </w:r>
      <w:r>
        <w:rPr>
          <w:rFonts w:hint="eastAsia" w:ascii="仿宋_GB2312" w:hAnsi="仿宋_GB2312" w:eastAsia="仿宋_GB2312" w:cs="仿宋_GB2312"/>
          <w:sz w:val="28"/>
          <w:szCs w:val="28"/>
          <w:lang w:val="en-US" w:eastAsia="zh-CN"/>
        </w:rPr>
        <w:t>保险公司的诚信规范水平</w:t>
      </w:r>
    </w:p>
    <w:p>
      <w:pPr>
        <w:numPr>
          <w:ilvl w:val="0"/>
          <w:numId w:val="0"/>
        </w:numPr>
        <w:spacing w:line="240" w:lineRule="auto"/>
        <w:ind w:leftChars="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sym w:font="Wingdings 2" w:char="00A3"/>
      </w:r>
      <w:r>
        <w:rPr>
          <w:rFonts w:hint="eastAsia" w:ascii="仿宋_GB2312" w:hAnsi="仿宋_GB2312" w:eastAsia="仿宋_GB2312" w:cs="仿宋_GB2312"/>
          <w:sz w:val="28"/>
          <w:szCs w:val="28"/>
          <w:lang w:val="en-US" w:eastAsia="zh-CN"/>
        </w:rPr>
        <w:t xml:space="preserve">保险公司的服务水平  </w:t>
      </w:r>
    </w:p>
    <w:p>
      <w:pPr>
        <w:numPr>
          <w:ilvl w:val="0"/>
          <w:numId w:val="0"/>
        </w:numPr>
        <w:spacing w:line="240" w:lineRule="auto"/>
        <w:ind w:leftChars="0"/>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sym w:font="Wingdings 2" w:char="00A3"/>
      </w:r>
      <w:r>
        <w:rPr>
          <w:rFonts w:hint="eastAsia" w:ascii="仿宋_GB2312" w:hAnsi="仿宋_GB2312" w:eastAsia="仿宋_GB2312" w:cs="仿宋_GB2312"/>
          <w:sz w:val="28"/>
          <w:szCs w:val="28"/>
          <w:lang w:val="en-US" w:eastAsia="zh-CN"/>
        </w:rPr>
        <w:t>保险产品的价格</w:t>
      </w:r>
    </w:p>
    <w:p>
      <w:pPr>
        <w:numPr>
          <w:ilvl w:val="0"/>
          <w:numId w:val="1"/>
        </w:numPr>
        <w:spacing w:line="240" w:lineRule="auto"/>
        <w:ind w:left="0" w:leftChars="0" w:firstLine="0" w:firstLineChars="0"/>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您认为人身保险业综合治理销售误导工作还需要在哪些方面进一步加强和改善[多选]：</w:t>
      </w:r>
    </w:p>
    <w:p>
      <w:pPr>
        <w:numPr>
          <w:ilvl w:val="0"/>
          <w:numId w:val="0"/>
        </w:numPr>
        <w:spacing w:line="240" w:lineRule="auto"/>
        <w:ind w:leftChars="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sym w:font="Wingdings 2" w:char="00A3"/>
      </w:r>
      <w:r>
        <w:rPr>
          <w:rFonts w:hint="eastAsia" w:ascii="仿宋_GB2312" w:hAnsi="仿宋_GB2312" w:eastAsia="仿宋_GB2312" w:cs="仿宋_GB2312"/>
          <w:sz w:val="28"/>
          <w:szCs w:val="28"/>
          <w:lang w:val="en-US" w:eastAsia="zh-CN"/>
        </w:rPr>
        <w:t>提高保险销售人员的专业化程度和诚信度</w:t>
      </w:r>
    </w:p>
    <w:p>
      <w:pPr>
        <w:numPr>
          <w:ilvl w:val="0"/>
          <w:numId w:val="0"/>
        </w:numPr>
        <w:spacing w:line="240" w:lineRule="auto"/>
        <w:ind w:leftChars="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sym w:font="Wingdings 2" w:char="00A3"/>
      </w:r>
      <w:r>
        <w:rPr>
          <w:rFonts w:hint="eastAsia" w:ascii="仿宋_GB2312" w:hAnsi="仿宋_GB2312" w:eastAsia="仿宋_GB2312" w:cs="仿宋_GB2312"/>
          <w:sz w:val="28"/>
          <w:szCs w:val="28"/>
          <w:lang w:val="en-US" w:eastAsia="zh-CN"/>
        </w:rPr>
        <w:t>加强保险消费者教育，提高全社会的保险意识</w:t>
      </w:r>
    </w:p>
    <w:p>
      <w:pPr>
        <w:numPr>
          <w:ilvl w:val="0"/>
          <w:numId w:val="0"/>
        </w:numPr>
        <w:spacing w:line="240" w:lineRule="auto"/>
        <w:ind w:leftChars="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sym w:font="Wingdings 2" w:char="00A3"/>
      </w:r>
      <w:r>
        <w:rPr>
          <w:rFonts w:hint="eastAsia" w:ascii="仿宋_GB2312" w:hAnsi="仿宋_GB2312" w:eastAsia="仿宋_GB2312" w:cs="仿宋_GB2312"/>
          <w:sz w:val="28"/>
          <w:szCs w:val="28"/>
          <w:lang w:val="en-US" w:eastAsia="zh-CN"/>
        </w:rPr>
        <w:t>进一步改进人寿产品，满足保险消费者的真实需求</w:t>
      </w:r>
    </w:p>
    <w:p>
      <w:pPr>
        <w:numPr>
          <w:ilvl w:val="0"/>
          <w:numId w:val="0"/>
        </w:numPr>
        <w:spacing w:line="240" w:lineRule="auto"/>
        <w:ind w:leftChars="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sym w:font="Wingdings 2" w:char="00A3"/>
      </w:r>
      <w:r>
        <w:rPr>
          <w:rFonts w:hint="eastAsia" w:ascii="仿宋_GB2312" w:hAnsi="仿宋_GB2312" w:eastAsia="仿宋_GB2312" w:cs="仿宋_GB2312"/>
          <w:sz w:val="28"/>
          <w:szCs w:val="28"/>
          <w:lang w:val="en-US" w:eastAsia="zh-CN"/>
        </w:rPr>
        <w:t>在消费者购买人寿保险前，切实做好风险提示工作</w:t>
      </w:r>
      <w:bookmarkStart w:id="0" w:name="_GoBack"/>
      <w:bookmarkEnd w:id="0"/>
    </w:p>
    <w:p>
      <w:pPr>
        <w:numPr>
          <w:ilvl w:val="0"/>
          <w:numId w:val="0"/>
        </w:numPr>
        <w:spacing w:line="240" w:lineRule="auto"/>
        <w:ind w:leftChars="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sym w:font="Wingdings 2" w:char="00A3"/>
      </w:r>
      <w:r>
        <w:rPr>
          <w:rFonts w:hint="eastAsia" w:ascii="仿宋_GB2312" w:hAnsi="仿宋_GB2312" w:eastAsia="仿宋_GB2312" w:cs="仿宋_GB2312"/>
          <w:sz w:val="28"/>
          <w:szCs w:val="28"/>
          <w:lang w:val="en-US" w:eastAsia="zh-CN"/>
        </w:rPr>
        <w:t>在消费者购买人寿保险后，切实做好客户回访工作</w:t>
      </w:r>
    </w:p>
    <w:p>
      <w:pPr>
        <w:numPr>
          <w:ilvl w:val="0"/>
          <w:numId w:val="0"/>
        </w:numPr>
        <w:spacing w:line="240" w:lineRule="auto"/>
        <w:ind w:leftChars="0"/>
        <w:rPr>
          <w:rFonts w:hint="eastAsia" w:ascii="仿宋_GB2312" w:hAnsi="仿宋_GB2312" w:eastAsia="仿宋_GB2312" w:cs="仿宋_GB2312"/>
          <w:sz w:val="28"/>
          <w:szCs w:val="28"/>
          <w:lang w:val="en-US" w:eastAsia="zh-CN"/>
        </w:rPr>
        <w:sectPr>
          <w:pgSz w:w="11906" w:h="16838"/>
          <w:pgMar w:top="1440" w:right="1800" w:bottom="1440" w:left="1800" w:header="851" w:footer="992" w:gutter="0"/>
          <w:cols w:space="425" w:num="1"/>
          <w:docGrid w:type="lines" w:linePitch="312" w:charSpace="0"/>
        </w:sectPr>
      </w:pPr>
      <w:r>
        <w:rPr>
          <w:rFonts w:hint="eastAsia" w:ascii="仿宋_GB2312" w:hAnsi="仿宋_GB2312" w:eastAsia="仿宋_GB2312" w:cs="仿宋_GB2312"/>
          <w:sz w:val="28"/>
          <w:szCs w:val="28"/>
          <w:lang w:val="en-US" w:eastAsia="zh-CN"/>
        </w:rPr>
        <w:sym w:font="Wingdings 2" w:char="00A3"/>
      </w:r>
      <w:r>
        <w:rPr>
          <w:rFonts w:hint="eastAsia" w:ascii="仿宋_GB2312" w:hAnsi="仿宋_GB2312" w:eastAsia="仿宋_GB2312" w:cs="仿宋_GB2312"/>
          <w:sz w:val="28"/>
          <w:szCs w:val="28"/>
          <w:lang w:val="en-US" w:eastAsia="zh-CN"/>
        </w:rPr>
        <w:t>进一度加大对销售误导行为的监管惩处力度</w:t>
      </w:r>
    </w:p>
    <w:p>
      <w:pPr>
        <w:pStyle w:val="2"/>
        <w:bidi w:val="0"/>
        <w:spacing w:line="240" w:lineRule="auto"/>
        <w:jc w:val="center"/>
        <w:rPr>
          <w:rFonts w:hint="eastAsia"/>
          <w:b/>
          <w:w w:val="100"/>
          <w:sz w:val="40"/>
          <w:szCs w:val="22"/>
          <w:lang w:val="en-US" w:eastAsia="zh-CN"/>
        </w:rPr>
      </w:pPr>
      <w:r>
        <w:rPr>
          <w:rFonts w:hint="eastAsia" w:eastAsiaTheme="minorEastAsia"/>
          <w:b/>
          <w:w w:val="100"/>
          <w:sz w:val="40"/>
          <w:szCs w:val="22"/>
          <w:lang w:val="en-US" w:eastAsia="zh-CN"/>
        </w:rPr>
        <w:t>人身保险业综合治理销售误导满意度调查问卷</w:t>
      </w:r>
      <w:r>
        <w:rPr>
          <w:rFonts w:hint="eastAsia"/>
          <w:b/>
          <w:w w:val="100"/>
          <w:sz w:val="40"/>
          <w:szCs w:val="22"/>
          <w:lang w:val="en-US" w:eastAsia="zh-CN"/>
        </w:rPr>
        <w:t>统计表</w:t>
      </w:r>
    </w:p>
    <w:p>
      <w:pPr>
        <w:rPr>
          <w:rFonts w:hint="eastAsia"/>
        </w:rPr>
      </w:pPr>
    </w:p>
    <w:p>
      <w:pPr>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保险公司：</w:t>
      </w:r>
    </w:p>
    <w:p>
      <w:pPr>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发放问卷数量：</w:t>
      </w:r>
    </w:p>
    <w:p>
      <w:pP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eastAsia="zh-CN"/>
        </w:rPr>
        <w:t>回收问卷数量：</w:t>
      </w:r>
      <w:r>
        <w:rPr>
          <w:rFonts w:hint="eastAsia" w:ascii="仿宋_GB2312" w:hAnsi="仿宋_GB2312" w:eastAsia="仿宋_GB2312" w:cs="仿宋_GB2312"/>
          <w:sz w:val="28"/>
          <w:szCs w:val="28"/>
          <w:lang w:val="en-US" w:eastAsia="zh-CN"/>
        </w:rPr>
        <w:t xml:space="preserve">    回收率（</w:t>
      </w:r>
      <w:r>
        <w:rPr>
          <w:rFonts w:hint="eastAsia" w:ascii="仿宋_GB2312" w:hAnsi="仿宋_GB2312" w:eastAsia="仿宋_GB2312" w:cs="仿宋_GB2312"/>
          <w:sz w:val="28"/>
          <w:szCs w:val="28"/>
          <w:lang w:eastAsia="zh-CN"/>
        </w:rPr>
        <w:t>回收问卷数量</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lang w:eastAsia="zh-CN"/>
        </w:rPr>
        <w:t>发放问卷数量</w:t>
      </w:r>
      <w:r>
        <w:rPr>
          <w:rFonts w:hint="eastAsia" w:ascii="仿宋_GB2312" w:hAnsi="仿宋_GB2312" w:eastAsia="仿宋_GB2312" w:cs="仿宋_GB2312"/>
          <w:sz w:val="28"/>
          <w:szCs w:val="28"/>
          <w:lang w:val="en-US" w:eastAsia="zh-CN"/>
        </w:rPr>
        <w:t>）：</w:t>
      </w:r>
    </w:p>
    <w:p>
      <w:pP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eastAsia="zh-CN"/>
        </w:rPr>
        <w:t>有效问卷数量：</w:t>
      </w:r>
      <w:r>
        <w:rPr>
          <w:rFonts w:hint="eastAsia" w:ascii="仿宋_GB2312" w:hAnsi="仿宋_GB2312" w:eastAsia="仿宋_GB2312" w:cs="仿宋_GB2312"/>
          <w:sz w:val="28"/>
          <w:szCs w:val="28"/>
          <w:lang w:val="en-US" w:eastAsia="zh-CN"/>
        </w:rPr>
        <w:t xml:space="preserve">    有效问卷回收率（</w:t>
      </w:r>
      <w:r>
        <w:rPr>
          <w:rFonts w:hint="eastAsia" w:ascii="仿宋_GB2312" w:hAnsi="仿宋_GB2312" w:eastAsia="仿宋_GB2312" w:cs="仿宋_GB2312"/>
          <w:sz w:val="28"/>
          <w:szCs w:val="28"/>
          <w:lang w:eastAsia="zh-CN"/>
        </w:rPr>
        <w:t>有效问卷数量</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lang w:eastAsia="zh-CN"/>
        </w:rPr>
        <w:t>发放问卷数量</w:t>
      </w:r>
      <w:r>
        <w:rPr>
          <w:rFonts w:hint="eastAsia" w:ascii="仿宋_GB2312" w:hAnsi="仿宋_GB2312" w:eastAsia="仿宋_GB2312" w:cs="仿宋_GB2312"/>
          <w:sz w:val="28"/>
          <w:szCs w:val="28"/>
          <w:lang w:val="en-US" w:eastAsia="zh-CN"/>
        </w:rPr>
        <w:t>）：</w:t>
      </w:r>
    </w:p>
    <w:p>
      <w:pPr>
        <w:rPr>
          <w:rFonts w:hint="eastAsia" w:ascii="仿宋_GB2312" w:hAnsi="仿宋_GB2312" w:eastAsia="仿宋_GB2312" w:cs="仿宋_GB2312"/>
          <w:sz w:val="28"/>
          <w:szCs w:val="28"/>
          <w:lang w:val="en-US" w:eastAsia="zh-CN"/>
        </w:rPr>
      </w:pPr>
    </w:p>
    <w:p>
      <w:pP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各选项选择数统计：</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8"/>
        <w:gridCol w:w="1201"/>
        <w:gridCol w:w="1201"/>
        <w:gridCol w:w="1201"/>
        <w:gridCol w:w="1201"/>
        <w:gridCol w:w="1201"/>
        <w:gridCol w:w="12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1308" w:type="dxa"/>
            <mc:AlternateContent>
              <mc:Choice Requires="wpsCustomData">
                <wpsCustomData:diagonals>
                  <wpsCustomData:diagonal from="10000" to="30000">
                    <wpsCustomData:border w:val="single" w:color="auto" w:sz="4" w:space="0"/>
                  </wpsCustomData:diagonal>
                </wpsCustomData:diagonals>
              </mc:Choice>
            </mc:AlternateContent>
          </w:tcPr>
          <w:p>
            <w:pPr>
              <w:snapToGrid w:val="0"/>
              <w:rPr>
                <w:rFonts w:hint="eastAsia" w:ascii="仿宋_GB2312" w:hAnsi="仿宋_GB2312" w:eastAsia="仿宋_GB2312" w:cs="仿宋_GB2312"/>
                <w:sz w:val="22"/>
                <w:szCs w:val="22"/>
                <w:vertAlign w:val="baseline"/>
                <w:lang w:val="en-US" w:eastAsia="zh-CN"/>
              </w:rPr>
            </w:pPr>
          </w:p>
          <w:p>
            <w:pPr>
              <w:snapToGrid w:val="0"/>
              <mc:AlternateContent>
                <mc:Choice Requires="wpsCustomData">
                  <wpsCustomData:diagonalParaType/>
                </mc:Choice>
              </mc:AlternateContent>
              <w:rPr>
                <w:rFonts w:hint="default"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问题</w:t>
            </w:r>
          </w:p>
          <w:p>
            <w:pPr>
              <w:rPr>
                <w:rFonts w:hint="default"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选项</w:t>
            </w:r>
          </w:p>
        </w:tc>
        <w:tc>
          <w:tcPr>
            <w:tcW w:w="1201" w:type="dxa"/>
          </w:tcPr>
          <w:p>
            <w:pPr>
              <w:jc w:val="center"/>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选项1</w:t>
            </w:r>
          </w:p>
        </w:tc>
        <w:tc>
          <w:tcPr>
            <w:tcW w:w="1201" w:type="dxa"/>
          </w:tcPr>
          <w:p>
            <w:pPr>
              <w:jc w:val="center"/>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选项2</w:t>
            </w:r>
          </w:p>
        </w:tc>
        <w:tc>
          <w:tcPr>
            <w:tcW w:w="1201" w:type="dxa"/>
          </w:tcPr>
          <w:p>
            <w:pPr>
              <w:jc w:val="center"/>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选项3</w:t>
            </w:r>
          </w:p>
        </w:tc>
        <w:tc>
          <w:tcPr>
            <w:tcW w:w="1201" w:type="dxa"/>
          </w:tcPr>
          <w:p>
            <w:pPr>
              <w:jc w:val="center"/>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选项4</w:t>
            </w:r>
          </w:p>
        </w:tc>
        <w:tc>
          <w:tcPr>
            <w:tcW w:w="1201" w:type="dxa"/>
          </w:tcPr>
          <w:p>
            <w:pPr>
              <w:jc w:val="center"/>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选项5</w:t>
            </w:r>
          </w:p>
        </w:tc>
        <w:tc>
          <w:tcPr>
            <w:tcW w:w="1206" w:type="dxa"/>
          </w:tcPr>
          <w:p>
            <w:pPr>
              <w:jc w:val="center"/>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选项6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1308" w:type="dxa"/>
          </w:tcPr>
          <w:p>
            <w:pPr>
              <w:jc w:val="center"/>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问题1</w:t>
            </w:r>
          </w:p>
        </w:tc>
        <w:tc>
          <w:tcPr>
            <w:tcW w:w="1201" w:type="dxa"/>
          </w:tcPr>
          <w:p>
            <w:pPr>
              <w:rPr>
                <w:rFonts w:hint="default" w:ascii="仿宋_GB2312" w:hAnsi="仿宋_GB2312" w:eastAsia="仿宋_GB2312" w:cs="仿宋_GB2312"/>
                <w:sz w:val="28"/>
                <w:szCs w:val="28"/>
                <w:vertAlign w:val="baseline"/>
                <w:lang w:val="en-US" w:eastAsia="zh-CN"/>
              </w:rPr>
            </w:pPr>
          </w:p>
        </w:tc>
        <w:tc>
          <w:tcPr>
            <w:tcW w:w="1201" w:type="dxa"/>
          </w:tcPr>
          <w:p>
            <w:pPr>
              <w:rPr>
                <w:rFonts w:hint="default" w:ascii="仿宋_GB2312" w:hAnsi="仿宋_GB2312" w:eastAsia="仿宋_GB2312" w:cs="仿宋_GB2312"/>
                <w:sz w:val="28"/>
                <w:szCs w:val="28"/>
                <w:vertAlign w:val="baseline"/>
                <w:lang w:val="en-US" w:eastAsia="zh-CN"/>
              </w:rPr>
            </w:pPr>
          </w:p>
        </w:tc>
        <w:tc>
          <w:tcPr>
            <w:tcW w:w="1201" w:type="dxa"/>
          </w:tcPr>
          <w:p>
            <w:pPr>
              <w:rPr>
                <w:rFonts w:hint="default" w:ascii="仿宋_GB2312" w:hAnsi="仿宋_GB2312" w:eastAsia="仿宋_GB2312" w:cs="仿宋_GB2312"/>
                <w:sz w:val="28"/>
                <w:szCs w:val="28"/>
                <w:vertAlign w:val="baseline"/>
                <w:lang w:val="en-US" w:eastAsia="zh-CN"/>
              </w:rPr>
            </w:pPr>
          </w:p>
        </w:tc>
        <w:tc>
          <w:tcPr>
            <w:tcW w:w="1201" w:type="dxa"/>
          </w:tcPr>
          <w:p>
            <w:pPr>
              <w:rPr>
                <w:rFonts w:hint="default" w:ascii="仿宋_GB2312" w:hAnsi="仿宋_GB2312" w:eastAsia="仿宋_GB2312" w:cs="仿宋_GB2312"/>
                <w:sz w:val="28"/>
                <w:szCs w:val="28"/>
                <w:vertAlign w:val="baseline"/>
                <w:lang w:val="en-US" w:eastAsia="zh-CN"/>
              </w:rPr>
            </w:pPr>
          </w:p>
        </w:tc>
        <w:tc>
          <w:tcPr>
            <w:tcW w:w="1201" w:type="dxa"/>
          </w:tcPr>
          <w:p>
            <w:pPr>
              <w:jc w:val="center"/>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w:t>
            </w:r>
          </w:p>
        </w:tc>
        <w:tc>
          <w:tcPr>
            <w:tcW w:w="1206" w:type="dxa"/>
          </w:tcPr>
          <w:p>
            <w:pPr>
              <w:jc w:val="center"/>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1308" w:type="dxa"/>
          </w:tcPr>
          <w:p>
            <w:pPr>
              <w:jc w:val="center"/>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问题2</w:t>
            </w:r>
          </w:p>
        </w:tc>
        <w:tc>
          <w:tcPr>
            <w:tcW w:w="1201" w:type="dxa"/>
          </w:tcPr>
          <w:p>
            <w:pPr>
              <w:rPr>
                <w:rFonts w:hint="default" w:ascii="仿宋_GB2312" w:hAnsi="仿宋_GB2312" w:eastAsia="仿宋_GB2312" w:cs="仿宋_GB2312"/>
                <w:sz w:val="28"/>
                <w:szCs w:val="28"/>
                <w:vertAlign w:val="baseline"/>
                <w:lang w:val="en-US" w:eastAsia="zh-CN"/>
              </w:rPr>
            </w:pPr>
          </w:p>
        </w:tc>
        <w:tc>
          <w:tcPr>
            <w:tcW w:w="1201" w:type="dxa"/>
          </w:tcPr>
          <w:p>
            <w:pPr>
              <w:rPr>
                <w:rFonts w:hint="default" w:ascii="仿宋_GB2312" w:hAnsi="仿宋_GB2312" w:eastAsia="仿宋_GB2312" w:cs="仿宋_GB2312"/>
                <w:sz w:val="28"/>
                <w:szCs w:val="28"/>
                <w:vertAlign w:val="baseline"/>
                <w:lang w:val="en-US" w:eastAsia="zh-CN"/>
              </w:rPr>
            </w:pPr>
          </w:p>
        </w:tc>
        <w:tc>
          <w:tcPr>
            <w:tcW w:w="1201" w:type="dxa"/>
          </w:tcPr>
          <w:p>
            <w:pPr>
              <w:rPr>
                <w:rFonts w:hint="default" w:ascii="仿宋_GB2312" w:hAnsi="仿宋_GB2312" w:eastAsia="仿宋_GB2312" w:cs="仿宋_GB2312"/>
                <w:sz w:val="28"/>
                <w:szCs w:val="28"/>
                <w:vertAlign w:val="baseline"/>
                <w:lang w:val="en-US" w:eastAsia="zh-CN"/>
              </w:rPr>
            </w:pPr>
          </w:p>
        </w:tc>
        <w:tc>
          <w:tcPr>
            <w:tcW w:w="1201" w:type="dxa"/>
          </w:tcPr>
          <w:p>
            <w:pPr>
              <w:rPr>
                <w:rFonts w:hint="default" w:ascii="仿宋_GB2312" w:hAnsi="仿宋_GB2312" w:eastAsia="仿宋_GB2312" w:cs="仿宋_GB2312"/>
                <w:sz w:val="28"/>
                <w:szCs w:val="28"/>
                <w:vertAlign w:val="baseline"/>
                <w:lang w:val="en-US" w:eastAsia="zh-CN"/>
              </w:rPr>
            </w:pPr>
          </w:p>
        </w:tc>
        <w:tc>
          <w:tcPr>
            <w:tcW w:w="1201" w:type="dxa"/>
          </w:tcPr>
          <w:p>
            <w:pPr>
              <w:rPr>
                <w:rFonts w:hint="default" w:ascii="仿宋_GB2312" w:hAnsi="仿宋_GB2312" w:eastAsia="仿宋_GB2312" w:cs="仿宋_GB2312"/>
                <w:sz w:val="28"/>
                <w:szCs w:val="28"/>
                <w:vertAlign w:val="baseline"/>
                <w:lang w:val="en-US" w:eastAsia="zh-CN"/>
              </w:rPr>
            </w:pPr>
          </w:p>
        </w:tc>
        <w:tc>
          <w:tcPr>
            <w:tcW w:w="1206" w:type="dxa"/>
          </w:tcPr>
          <w:p>
            <w:pPr>
              <w:rPr>
                <w:rFonts w:hint="default" w:ascii="仿宋_GB2312" w:hAnsi="仿宋_GB2312" w:eastAsia="仿宋_GB2312" w:cs="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1308" w:type="dxa"/>
          </w:tcPr>
          <w:p>
            <w:pPr>
              <w:jc w:val="center"/>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问题3</w:t>
            </w:r>
          </w:p>
        </w:tc>
        <w:tc>
          <w:tcPr>
            <w:tcW w:w="1201" w:type="dxa"/>
          </w:tcPr>
          <w:p>
            <w:pPr>
              <w:rPr>
                <w:rFonts w:hint="default" w:ascii="仿宋_GB2312" w:hAnsi="仿宋_GB2312" w:eastAsia="仿宋_GB2312" w:cs="仿宋_GB2312"/>
                <w:sz w:val="28"/>
                <w:szCs w:val="28"/>
                <w:vertAlign w:val="baseline"/>
                <w:lang w:val="en-US" w:eastAsia="zh-CN"/>
              </w:rPr>
            </w:pPr>
          </w:p>
        </w:tc>
        <w:tc>
          <w:tcPr>
            <w:tcW w:w="1201" w:type="dxa"/>
          </w:tcPr>
          <w:p>
            <w:pPr>
              <w:rPr>
                <w:rFonts w:hint="default" w:ascii="仿宋_GB2312" w:hAnsi="仿宋_GB2312" w:eastAsia="仿宋_GB2312" w:cs="仿宋_GB2312"/>
                <w:sz w:val="28"/>
                <w:szCs w:val="28"/>
                <w:vertAlign w:val="baseline"/>
                <w:lang w:val="en-US" w:eastAsia="zh-CN"/>
              </w:rPr>
            </w:pPr>
          </w:p>
        </w:tc>
        <w:tc>
          <w:tcPr>
            <w:tcW w:w="1201" w:type="dxa"/>
          </w:tcPr>
          <w:p>
            <w:pPr>
              <w:rPr>
                <w:rFonts w:hint="default" w:ascii="仿宋_GB2312" w:hAnsi="仿宋_GB2312" w:eastAsia="仿宋_GB2312" w:cs="仿宋_GB2312"/>
                <w:sz w:val="28"/>
                <w:szCs w:val="28"/>
                <w:vertAlign w:val="baseline"/>
                <w:lang w:val="en-US" w:eastAsia="zh-CN"/>
              </w:rPr>
            </w:pPr>
          </w:p>
        </w:tc>
        <w:tc>
          <w:tcPr>
            <w:tcW w:w="1201" w:type="dxa"/>
          </w:tcPr>
          <w:p>
            <w:pPr>
              <w:rPr>
                <w:rFonts w:hint="default" w:ascii="仿宋_GB2312" w:hAnsi="仿宋_GB2312" w:eastAsia="仿宋_GB2312" w:cs="仿宋_GB2312"/>
                <w:sz w:val="28"/>
                <w:szCs w:val="28"/>
                <w:vertAlign w:val="baseline"/>
                <w:lang w:val="en-US" w:eastAsia="zh-CN"/>
              </w:rPr>
            </w:pPr>
          </w:p>
        </w:tc>
        <w:tc>
          <w:tcPr>
            <w:tcW w:w="1201" w:type="dxa"/>
            <w:vAlign w:val="top"/>
          </w:tcPr>
          <w:p>
            <w:pPr>
              <w:jc w:val="center"/>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w:t>
            </w:r>
          </w:p>
        </w:tc>
        <w:tc>
          <w:tcPr>
            <w:tcW w:w="1206" w:type="dxa"/>
            <w:vAlign w:val="top"/>
          </w:tcPr>
          <w:p>
            <w:pPr>
              <w:jc w:val="center"/>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1308" w:type="dxa"/>
          </w:tcPr>
          <w:p>
            <w:pPr>
              <w:jc w:val="center"/>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问题4</w:t>
            </w:r>
          </w:p>
        </w:tc>
        <w:tc>
          <w:tcPr>
            <w:tcW w:w="1201" w:type="dxa"/>
          </w:tcPr>
          <w:p>
            <w:pPr>
              <w:rPr>
                <w:rFonts w:hint="default" w:ascii="仿宋_GB2312" w:hAnsi="仿宋_GB2312" w:eastAsia="仿宋_GB2312" w:cs="仿宋_GB2312"/>
                <w:sz w:val="28"/>
                <w:szCs w:val="28"/>
                <w:vertAlign w:val="baseline"/>
                <w:lang w:val="en-US" w:eastAsia="zh-CN"/>
              </w:rPr>
            </w:pPr>
          </w:p>
        </w:tc>
        <w:tc>
          <w:tcPr>
            <w:tcW w:w="1201" w:type="dxa"/>
          </w:tcPr>
          <w:p>
            <w:pPr>
              <w:rPr>
                <w:rFonts w:hint="default" w:ascii="仿宋_GB2312" w:hAnsi="仿宋_GB2312" w:eastAsia="仿宋_GB2312" w:cs="仿宋_GB2312"/>
                <w:sz w:val="28"/>
                <w:szCs w:val="28"/>
                <w:vertAlign w:val="baseline"/>
                <w:lang w:val="en-US" w:eastAsia="zh-CN"/>
              </w:rPr>
            </w:pPr>
          </w:p>
        </w:tc>
        <w:tc>
          <w:tcPr>
            <w:tcW w:w="1201" w:type="dxa"/>
          </w:tcPr>
          <w:p>
            <w:pPr>
              <w:rPr>
                <w:rFonts w:hint="default" w:ascii="仿宋_GB2312" w:hAnsi="仿宋_GB2312" w:eastAsia="仿宋_GB2312" w:cs="仿宋_GB2312"/>
                <w:sz w:val="28"/>
                <w:szCs w:val="28"/>
                <w:vertAlign w:val="baseline"/>
                <w:lang w:val="en-US" w:eastAsia="zh-CN"/>
              </w:rPr>
            </w:pPr>
          </w:p>
        </w:tc>
        <w:tc>
          <w:tcPr>
            <w:tcW w:w="1201" w:type="dxa"/>
          </w:tcPr>
          <w:p>
            <w:pPr>
              <w:rPr>
                <w:rFonts w:hint="default" w:ascii="仿宋_GB2312" w:hAnsi="仿宋_GB2312" w:eastAsia="仿宋_GB2312" w:cs="仿宋_GB2312"/>
                <w:sz w:val="28"/>
                <w:szCs w:val="28"/>
                <w:vertAlign w:val="baseline"/>
                <w:lang w:val="en-US" w:eastAsia="zh-CN"/>
              </w:rPr>
            </w:pPr>
          </w:p>
        </w:tc>
        <w:tc>
          <w:tcPr>
            <w:tcW w:w="1201" w:type="dxa"/>
            <w:vAlign w:val="top"/>
          </w:tcPr>
          <w:p>
            <w:pPr>
              <w:jc w:val="center"/>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w:t>
            </w:r>
          </w:p>
        </w:tc>
        <w:tc>
          <w:tcPr>
            <w:tcW w:w="1206" w:type="dxa"/>
            <w:vAlign w:val="top"/>
          </w:tcPr>
          <w:p>
            <w:pPr>
              <w:jc w:val="center"/>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1308" w:type="dxa"/>
          </w:tcPr>
          <w:p>
            <w:pPr>
              <w:jc w:val="center"/>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问题5</w:t>
            </w:r>
          </w:p>
        </w:tc>
        <w:tc>
          <w:tcPr>
            <w:tcW w:w="1201" w:type="dxa"/>
          </w:tcPr>
          <w:p>
            <w:pPr>
              <w:rPr>
                <w:rFonts w:hint="default" w:ascii="仿宋_GB2312" w:hAnsi="仿宋_GB2312" w:eastAsia="仿宋_GB2312" w:cs="仿宋_GB2312"/>
                <w:sz w:val="28"/>
                <w:szCs w:val="28"/>
                <w:vertAlign w:val="baseline"/>
                <w:lang w:val="en-US" w:eastAsia="zh-CN"/>
              </w:rPr>
            </w:pPr>
          </w:p>
        </w:tc>
        <w:tc>
          <w:tcPr>
            <w:tcW w:w="1201" w:type="dxa"/>
          </w:tcPr>
          <w:p>
            <w:pPr>
              <w:rPr>
                <w:rFonts w:hint="default" w:ascii="仿宋_GB2312" w:hAnsi="仿宋_GB2312" w:eastAsia="仿宋_GB2312" w:cs="仿宋_GB2312"/>
                <w:sz w:val="28"/>
                <w:szCs w:val="28"/>
                <w:vertAlign w:val="baseline"/>
                <w:lang w:val="en-US" w:eastAsia="zh-CN"/>
              </w:rPr>
            </w:pPr>
          </w:p>
        </w:tc>
        <w:tc>
          <w:tcPr>
            <w:tcW w:w="1201" w:type="dxa"/>
          </w:tcPr>
          <w:p>
            <w:pPr>
              <w:rPr>
                <w:rFonts w:hint="default" w:ascii="仿宋_GB2312" w:hAnsi="仿宋_GB2312" w:eastAsia="仿宋_GB2312" w:cs="仿宋_GB2312"/>
                <w:sz w:val="28"/>
                <w:szCs w:val="28"/>
                <w:vertAlign w:val="baseline"/>
                <w:lang w:val="en-US" w:eastAsia="zh-CN"/>
              </w:rPr>
            </w:pPr>
          </w:p>
        </w:tc>
        <w:tc>
          <w:tcPr>
            <w:tcW w:w="1201" w:type="dxa"/>
          </w:tcPr>
          <w:p>
            <w:pPr>
              <w:rPr>
                <w:rFonts w:hint="default" w:ascii="仿宋_GB2312" w:hAnsi="仿宋_GB2312" w:eastAsia="仿宋_GB2312" w:cs="仿宋_GB2312"/>
                <w:sz w:val="28"/>
                <w:szCs w:val="28"/>
                <w:vertAlign w:val="baseline"/>
                <w:lang w:val="en-US" w:eastAsia="zh-CN"/>
              </w:rPr>
            </w:pPr>
          </w:p>
        </w:tc>
        <w:tc>
          <w:tcPr>
            <w:tcW w:w="1201" w:type="dxa"/>
            <w:vAlign w:val="top"/>
          </w:tcPr>
          <w:p>
            <w:pPr>
              <w:jc w:val="center"/>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w:t>
            </w:r>
          </w:p>
        </w:tc>
        <w:tc>
          <w:tcPr>
            <w:tcW w:w="1206" w:type="dxa"/>
            <w:vAlign w:val="top"/>
          </w:tcPr>
          <w:p>
            <w:pPr>
              <w:jc w:val="center"/>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1308" w:type="dxa"/>
          </w:tcPr>
          <w:p>
            <w:pPr>
              <w:jc w:val="center"/>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问题6</w:t>
            </w:r>
          </w:p>
        </w:tc>
        <w:tc>
          <w:tcPr>
            <w:tcW w:w="1201" w:type="dxa"/>
          </w:tcPr>
          <w:p>
            <w:pPr>
              <w:rPr>
                <w:rFonts w:hint="default" w:ascii="仿宋_GB2312" w:hAnsi="仿宋_GB2312" w:eastAsia="仿宋_GB2312" w:cs="仿宋_GB2312"/>
                <w:sz w:val="28"/>
                <w:szCs w:val="28"/>
                <w:vertAlign w:val="baseline"/>
                <w:lang w:val="en-US" w:eastAsia="zh-CN"/>
              </w:rPr>
            </w:pPr>
          </w:p>
        </w:tc>
        <w:tc>
          <w:tcPr>
            <w:tcW w:w="1201" w:type="dxa"/>
          </w:tcPr>
          <w:p>
            <w:pPr>
              <w:rPr>
                <w:rFonts w:hint="default" w:ascii="仿宋_GB2312" w:hAnsi="仿宋_GB2312" w:eastAsia="仿宋_GB2312" w:cs="仿宋_GB2312"/>
                <w:sz w:val="28"/>
                <w:szCs w:val="28"/>
                <w:vertAlign w:val="baseline"/>
                <w:lang w:val="en-US" w:eastAsia="zh-CN"/>
              </w:rPr>
            </w:pPr>
          </w:p>
        </w:tc>
        <w:tc>
          <w:tcPr>
            <w:tcW w:w="1201" w:type="dxa"/>
          </w:tcPr>
          <w:p>
            <w:pPr>
              <w:rPr>
                <w:rFonts w:hint="default" w:ascii="仿宋_GB2312" w:hAnsi="仿宋_GB2312" w:eastAsia="仿宋_GB2312" w:cs="仿宋_GB2312"/>
                <w:sz w:val="28"/>
                <w:szCs w:val="28"/>
                <w:vertAlign w:val="baseline"/>
                <w:lang w:val="en-US" w:eastAsia="zh-CN"/>
              </w:rPr>
            </w:pPr>
          </w:p>
        </w:tc>
        <w:tc>
          <w:tcPr>
            <w:tcW w:w="1201" w:type="dxa"/>
          </w:tcPr>
          <w:p>
            <w:pPr>
              <w:rPr>
                <w:rFonts w:hint="default" w:ascii="仿宋_GB2312" w:hAnsi="仿宋_GB2312" w:eastAsia="仿宋_GB2312" w:cs="仿宋_GB2312"/>
                <w:sz w:val="28"/>
                <w:szCs w:val="28"/>
                <w:vertAlign w:val="baseline"/>
                <w:lang w:val="en-US" w:eastAsia="zh-CN"/>
              </w:rPr>
            </w:pPr>
          </w:p>
        </w:tc>
        <w:tc>
          <w:tcPr>
            <w:tcW w:w="1201" w:type="dxa"/>
            <w:vAlign w:val="top"/>
          </w:tcPr>
          <w:p>
            <w:pPr>
              <w:jc w:val="center"/>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w:t>
            </w:r>
          </w:p>
        </w:tc>
        <w:tc>
          <w:tcPr>
            <w:tcW w:w="1206" w:type="dxa"/>
            <w:vAlign w:val="top"/>
          </w:tcPr>
          <w:p>
            <w:pPr>
              <w:jc w:val="center"/>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1308" w:type="dxa"/>
          </w:tcPr>
          <w:p>
            <w:pPr>
              <w:jc w:val="center"/>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问题7</w:t>
            </w:r>
          </w:p>
        </w:tc>
        <w:tc>
          <w:tcPr>
            <w:tcW w:w="1201" w:type="dxa"/>
          </w:tcPr>
          <w:p>
            <w:pPr>
              <w:rPr>
                <w:rFonts w:hint="default" w:ascii="仿宋_GB2312" w:hAnsi="仿宋_GB2312" w:eastAsia="仿宋_GB2312" w:cs="仿宋_GB2312"/>
                <w:sz w:val="28"/>
                <w:szCs w:val="28"/>
                <w:vertAlign w:val="baseline"/>
                <w:lang w:val="en-US" w:eastAsia="zh-CN"/>
              </w:rPr>
            </w:pPr>
          </w:p>
        </w:tc>
        <w:tc>
          <w:tcPr>
            <w:tcW w:w="1201" w:type="dxa"/>
          </w:tcPr>
          <w:p>
            <w:pPr>
              <w:rPr>
                <w:rFonts w:hint="default" w:ascii="仿宋_GB2312" w:hAnsi="仿宋_GB2312" w:eastAsia="仿宋_GB2312" w:cs="仿宋_GB2312"/>
                <w:sz w:val="28"/>
                <w:szCs w:val="28"/>
                <w:vertAlign w:val="baseline"/>
                <w:lang w:val="en-US" w:eastAsia="zh-CN"/>
              </w:rPr>
            </w:pPr>
          </w:p>
        </w:tc>
        <w:tc>
          <w:tcPr>
            <w:tcW w:w="1201" w:type="dxa"/>
          </w:tcPr>
          <w:p>
            <w:pPr>
              <w:rPr>
                <w:rFonts w:hint="default" w:ascii="仿宋_GB2312" w:hAnsi="仿宋_GB2312" w:eastAsia="仿宋_GB2312" w:cs="仿宋_GB2312"/>
                <w:sz w:val="28"/>
                <w:szCs w:val="28"/>
                <w:vertAlign w:val="baseline"/>
                <w:lang w:val="en-US" w:eastAsia="zh-CN"/>
              </w:rPr>
            </w:pPr>
          </w:p>
        </w:tc>
        <w:tc>
          <w:tcPr>
            <w:tcW w:w="1201" w:type="dxa"/>
          </w:tcPr>
          <w:p>
            <w:pPr>
              <w:rPr>
                <w:rFonts w:hint="default" w:ascii="仿宋_GB2312" w:hAnsi="仿宋_GB2312" w:eastAsia="仿宋_GB2312" w:cs="仿宋_GB2312"/>
                <w:sz w:val="28"/>
                <w:szCs w:val="28"/>
                <w:vertAlign w:val="baseline"/>
                <w:lang w:val="en-US" w:eastAsia="zh-CN"/>
              </w:rPr>
            </w:pPr>
          </w:p>
        </w:tc>
        <w:tc>
          <w:tcPr>
            <w:tcW w:w="1201" w:type="dxa"/>
            <w:vAlign w:val="top"/>
          </w:tcPr>
          <w:p>
            <w:pPr>
              <w:jc w:val="center"/>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w:t>
            </w:r>
          </w:p>
        </w:tc>
        <w:tc>
          <w:tcPr>
            <w:tcW w:w="1206" w:type="dxa"/>
            <w:vAlign w:val="top"/>
          </w:tcPr>
          <w:p>
            <w:pPr>
              <w:jc w:val="center"/>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1308" w:type="dxa"/>
          </w:tcPr>
          <w:p>
            <w:pPr>
              <w:jc w:val="center"/>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问题8</w:t>
            </w:r>
          </w:p>
        </w:tc>
        <w:tc>
          <w:tcPr>
            <w:tcW w:w="1201" w:type="dxa"/>
          </w:tcPr>
          <w:p>
            <w:pPr>
              <w:rPr>
                <w:rFonts w:hint="default" w:ascii="仿宋_GB2312" w:hAnsi="仿宋_GB2312" w:eastAsia="仿宋_GB2312" w:cs="仿宋_GB2312"/>
                <w:sz w:val="28"/>
                <w:szCs w:val="28"/>
                <w:vertAlign w:val="baseline"/>
                <w:lang w:val="en-US" w:eastAsia="zh-CN"/>
              </w:rPr>
            </w:pPr>
          </w:p>
        </w:tc>
        <w:tc>
          <w:tcPr>
            <w:tcW w:w="1201" w:type="dxa"/>
          </w:tcPr>
          <w:p>
            <w:pPr>
              <w:rPr>
                <w:rFonts w:hint="default" w:ascii="仿宋_GB2312" w:hAnsi="仿宋_GB2312" w:eastAsia="仿宋_GB2312" w:cs="仿宋_GB2312"/>
                <w:sz w:val="28"/>
                <w:szCs w:val="28"/>
                <w:vertAlign w:val="baseline"/>
                <w:lang w:val="en-US" w:eastAsia="zh-CN"/>
              </w:rPr>
            </w:pPr>
          </w:p>
        </w:tc>
        <w:tc>
          <w:tcPr>
            <w:tcW w:w="1201" w:type="dxa"/>
          </w:tcPr>
          <w:p>
            <w:pPr>
              <w:rPr>
                <w:rFonts w:hint="default" w:ascii="仿宋_GB2312" w:hAnsi="仿宋_GB2312" w:eastAsia="仿宋_GB2312" w:cs="仿宋_GB2312"/>
                <w:sz w:val="28"/>
                <w:szCs w:val="28"/>
                <w:vertAlign w:val="baseline"/>
                <w:lang w:val="en-US" w:eastAsia="zh-CN"/>
              </w:rPr>
            </w:pPr>
          </w:p>
        </w:tc>
        <w:tc>
          <w:tcPr>
            <w:tcW w:w="1201" w:type="dxa"/>
          </w:tcPr>
          <w:p>
            <w:pPr>
              <w:rPr>
                <w:rFonts w:hint="default" w:ascii="仿宋_GB2312" w:hAnsi="仿宋_GB2312" w:eastAsia="仿宋_GB2312" w:cs="仿宋_GB2312"/>
                <w:sz w:val="28"/>
                <w:szCs w:val="28"/>
                <w:vertAlign w:val="baseline"/>
                <w:lang w:val="en-US" w:eastAsia="zh-CN"/>
              </w:rPr>
            </w:pPr>
          </w:p>
        </w:tc>
        <w:tc>
          <w:tcPr>
            <w:tcW w:w="1201" w:type="dxa"/>
            <w:vAlign w:val="top"/>
          </w:tcPr>
          <w:p>
            <w:pPr>
              <w:jc w:val="center"/>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w:t>
            </w:r>
          </w:p>
        </w:tc>
        <w:tc>
          <w:tcPr>
            <w:tcW w:w="1206" w:type="dxa"/>
            <w:vAlign w:val="top"/>
          </w:tcPr>
          <w:p>
            <w:pPr>
              <w:jc w:val="center"/>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1308" w:type="dxa"/>
          </w:tcPr>
          <w:p>
            <w:pPr>
              <w:jc w:val="center"/>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问题9</w:t>
            </w:r>
          </w:p>
        </w:tc>
        <w:tc>
          <w:tcPr>
            <w:tcW w:w="1201" w:type="dxa"/>
          </w:tcPr>
          <w:p>
            <w:pPr>
              <w:rPr>
                <w:rFonts w:hint="default" w:ascii="仿宋_GB2312" w:hAnsi="仿宋_GB2312" w:eastAsia="仿宋_GB2312" w:cs="仿宋_GB2312"/>
                <w:sz w:val="28"/>
                <w:szCs w:val="28"/>
                <w:vertAlign w:val="baseline"/>
                <w:lang w:val="en-US" w:eastAsia="zh-CN"/>
              </w:rPr>
            </w:pPr>
          </w:p>
        </w:tc>
        <w:tc>
          <w:tcPr>
            <w:tcW w:w="1201" w:type="dxa"/>
          </w:tcPr>
          <w:p>
            <w:pPr>
              <w:rPr>
                <w:rFonts w:hint="default" w:ascii="仿宋_GB2312" w:hAnsi="仿宋_GB2312" w:eastAsia="仿宋_GB2312" w:cs="仿宋_GB2312"/>
                <w:sz w:val="28"/>
                <w:szCs w:val="28"/>
                <w:vertAlign w:val="baseline"/>
                <w:lang w:val="en-US" w:eastAsia="zh-CN"/>
              </w:rPr>
            </w:pPr>
          </w:p>
        </w:tc>
        <w:tc>
          <w:tcPr>
            <w:tcW w:w="1201" w:type="dxa"/>
          </w:tcPr>
          <w:p>
            <w:pPr>
              <w:rPr>
                <w:rFonts w:hint="default" w:ascii="仿宋_GB2312" w:hAnsi="仿宋_GB2312" w:eastAsia="仿宋_GB2312" w:cs="仿宋_GB2312"/>
                <w:sz w:val="28"/>
                <w:szCs w:val="28"/>
                <w:vertAlign w:val="baseline"/>
                <w:lang w:val="en-US" w:eastAsia="zh-CN"/>
              </w:rPr>
            </w:pPr>
          </w:p>
        </w:tc>
        <w:tc>
          <w:tcPr>
            <w:tcW w:w="1201" w:type="dxa"/>
          </w:tcPr>
          <w:p>
            <w:pPr>
              <w:rPr>
                <w:rFonts w:hint="default" w:ascii="仿宋_GB2312" w:hAnsi="仿宋_GB2312" w:eastAsia="仿宋_GB2312" w:cs="仿宋_GB2312"/>
                <w:sz w:val="28"/>
                <w:szCs w:val="28"/>
                <w:vertAlign w:val="baseline"/>
                <w:lang w:val="en-US" w:eastAsia="zh-CN"/>
              </w:rPr>
            </w:pPr>
          </w:p>
        </w:tc>
        <w:tc>
          <w:tcPr>
            <w:tcW w:w="1201" w:type="dxa"/>
          </w:tcPr>
          <w:p>
            <w:pPr>
              <w:rPr>
                <w:rFonts w:hint="default" w:ascii="仿宋_GB2312" w:hAnsi="仿宋_GB2312" w:eastAsia="仿宋_GB2312" w:cs="仿宋_GB2312"/>
                <w:sz w:val="28"/>
                <w:szCs w:val="28"/>
                <w:vertAlign w:val="baseline"/>
                <w:lang w:val="en-US" w:eastAsia="zh-CN"/>
              </w:rPr>
            </w:pPr>
          </w:p>
        </w:tc>
        <w:tc>
          <w:tcPr>
            <w:tcW w:w="1206" w:type="dxa"/>
          </w:tcPr>
          <w:p>
            <w:pPr>
              <w:rPr>
                <w:rFonts w:hint="default" w:ascii="仿宋_GB2312" w:hAnsi="仿宋_GB2312" w:eastAsia="仿宋_GB2312" w:cs="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1308" w:type="dxa"/>
          </w:tcPr>
          <w:p>
            <w:pPr>
              <w:jc w:val="center"/>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问题10</w:t>
            </w:r>
          </w:p>
        </w:tc>
        <w:tc>
          <w:tcPr>
            <w:tcW w:w="1201" w:type="dxa"/>
          </w:tcPr>
          <w:p>
            <w:pPr>
              <w:rPr>
                <w:rFonts w:hint="default" w:ascii="仿宋_GB2312" w:hAnsi="仿宋_GB2312" w:eastAsia="仿宋_GB2312" w:cs="仿宋_GB2312"/>
                <w:sz w:val="28"/>
                <w:szCs w:val="28"/>
                <w:vertAlign w:val="baseline"/>
                <w:lang w:val="en-US" w:eastAsia="zh-CN"/>
              </w:rPr>
            </w:pPr>
          </w:p>
        </w:tc>
        <w:tc>
          <w:tcPr>
            <w:tcW w:w="1201" w:type="dxa"/>
          </w:tcPr>
          <w:p>
            <w:pPr>
              <w:rPr>
                <w:rFonts w:hint="default" w:ascii="仿宋_GB2312" w:hAnsi="仿宋_GB2312" w:eastAsia="仿宋_GB2312" w:cs="仿宋_GB2312"/>
                <w:sz w:val="28"/>
                <w:szCs w:val="28"/>
                <w:vertAlign w:val="baseline"/>
                <w:lang w:val="en-US" w:eastAsia="zh-CN"/>
              </w:rPr>
            </w:pPr>
          </w:p>
        </w:tc>
        <w:tc>
          <w:tcPr>
            <w:tcW w:w="1201" w:type="dxa"/>
          </w:tcPr>
          <w:p>
            <w:pPr>
              <w:rPr>
                <w:rFonts w:hint="default" w:ascii="仿宋_GB2312" w:hAnsi="仿宋_GB2312" w:eastAsia="仿宋_GB2312" w:cs="仿宋_GB2312"/>
                <w:sz w:val="28"/>
                <w:szCs w:val="28"/>
                <w:vertAlign w:val="baseline"/>
                <w:lang w:val="en-US" w:eastAsia="zh-CN"/>
              </w:rPr>
            </w:pPr>
          </w:p>
        </w:tc>
        <w:tc>
          <w:tcPr>
            <w:tcW w:w="1201" w:type="dxa"/>
          </w:tcPr>
          <w:p>
            <w:pPr>
              <w:rPr>
                <w:rFonts w:hint="default" w:ascii="仿宋_GB2312" w:hAnsi="仿宋_GB2312" w:eastAsia="仿宋_GB2312" w:cs="仿宋_GB2312"/>
                <w:sz w:val="28"/>
                <w:szCs w:val="28"/>
                <w:vertAlign w:val="baseline"/>
                <w:lang w:val="en-US" w:eastAsia="zh-CN"/>
              </w:rPr>
            </w:pPr>
          </w:p>
        </w:tc>
        <w:tc>
          <w:tcPr>
            <w:tcW w:w="1201" w:type="dxa"/>
          </w:tcPr>
          <w:p>
            <w:pPr>
              <w:rPr>
                <w:rFonts w:hint="default" w:ascii="仿宋_GB2312" w:hAnsi="仿宋_GB2312" w:eastAsia="仿宋_GB2312" w:cs="仿宋_GB2312"/>
                <w:sz w:val="28"/>
                <w:szCs w:val="28"/>
                <w:vertAlign w:val="baseline"/>
                <w:lang w:val="en-US" w:eastAsia="zh-CN"/>
              </w:rPr>
            </w:pPr>
          </w:p>
        </w:tc>
        <w:tc>
          <w:tcPr>
            <w:tcW w:w="1206" w:type="dxa"/>
          </w:tcPr>
          <w:p>
            <w:pPr>
              <w:rPr>
                <w:rFonts w:hint="default" w:ascii="仿宋_GB2312" w:hAnsi="仿宋_GB2312" w:eastAsia="仿宋_GB2312" w:cs="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1308" w:type="dxa"/>
          </w:tcPr>
          <w:p>
            <w:pPr>
              <w:jc w:val="center"/>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合计</w:t>
            </w:r>
          </w:p>
        </w:tc>
        <w:tc>
          <w:tcPr>
            <w:tcW w:w="1201" w:type="dxa"/>
          </w:tcPr>
          <w:p>
            <w:pPr>
              <w:rPr>
                <w:rFonts w:hint="default" w:ascii="仿宋_GB2312" w:hAnsi="仿宋_GB2312" w:eastAsia="仿宋_GB2312" w:cs="仿宋_GB2312"/>
                <w:sz w:val="28"/>
                <w:szCs w:val="28"/>
                <w:vertAlign w:val="baseline"/>
                <w:lang w:val="en-US" w:eastAsia="zh-CN"/>
              </w:rPr>
            </w:pPr>
          </w:p>
        </w:tc>
        <w:tc>
          <w:tcPr>
            <w:tcW w:w="1201" w:type="dxa"/>
          </w:tcPr>
          <w:p>
            <w:pPr>
              <w:rPr>
                <w:rFonts w:hint="default" w:ascii="仿宋_GB2312" w:hAnsi="仿宋_GB2312" w:eastAsia="仿宋_GB2312" w:cs="仿宋_GB2312"/>
                <w:sz w:val="28"/>
                <w:szCs w:val="28"/>
                <w:vertAlign w:val="baseline"/>
                <w:lang w:val="en-US" w:eastAsia="zh-CN"/>
              </w:rPr>
            </w:pPr>
          </w:p>
        </w:tc>
        <w:tc>
          <w:tcPr>
            <w:tcW w:w="1201" w:type="dxa"/>
          </w:tcPr>
          <w:p>
            <w:pPr>
              <w:rPr>
                <w:rFonts w:hint="default" w:ascii="仿宋_GB2312" w:hAnsi="仿宋_GB2312" w:eastAsia="仿宋_GB2312" w:cs="仿宋_GB2312"/>
                <w:sz w:val="28"/>
                <w:szCs w:val="28"/>
                <w:vertAlign w:val="baseline"/>
                <w:lang w:val="en-US" w:eastAsia="zh-CN"/>
              </w:rPr>
            </w:pPr>
          </w:p>
        </w:tc>
        <w:tc>
          <w:tcPr>
            <w:tcW w:w="1201" w:type="dxa"/>
          </w:tcPr>
          <w:p>
            <w:pPr>
              <w:rPr>
                <w:rFonts w:hint="default" w:ascii="仿宋_GB2312" w:hAnsi="仿宋_GB2312" w:eastAsia="仿宋_GB2312" w:cs="仿宋_GB2312"/>
                <w:sz w:val="28"/>
                <w:szCs w:val="28"/>
                <w:vertAlign w:val="baseline"/>
                <w:lang w:val="en-US" w:eastAsia="zh-CN"/>
              </w:rPr>
            </w:pPr>
          </w:p>
        </w:tc>
        <w:tc>
          <w:tcPr>
            <w:tcW w:w="1201" w:type="dxa"/>
          </w:tcPr>
          <w:p>
            <w:pPr>
              <w:rPr>
                <w:rFonts w:hint="default" w:ascii="仿宋_GB2312" w:hAnsi="仿宋_GB2312" w:eastAsia="仿宋_GB2312" w:cs="仿宋_GB2312"/>
                <w:sz w:val="28"/>
                <w:szCs w:val="28"/>
                <w:vertAlign w:val="baseline"/>
                <w:lang w:val="en-US" w:eastAsia="zh-CN"/>
              </w:rPr>
            </w:pPr>
          </w:p>
        </w:tc>
        <w:tc>
          <w:tcPr>
            <w:tcW w:w="1206" w:type="dxa"/>
          </w:tcPr>
          <w:p>
            <w:pPr>
              <w:rPr>
                <w:rFonts w:hint="default" w:ascii="仿宋_GB2312" w:hAnsi="仿宋_GB2312" w:eastAsia="仿宋_GB2312" w:cs="仿宋_GB2312"/>
                <w:sz w:val="28"/>
                <w:szCs w:val="28"/>
                <w:vertAlign w:val="baseline"/>
                <w:lang w:val="en-US" w:eastAsia="zh-CN"/>
              </w:rPr>
            </w:pPr>
          </w:p>
        </w:tc>
      </w:tr>
    </w:tbl>
    <w:p>
      <w:pPr>
        <w:tabs>
          <w:tab w:val="left" w:pos="696"/>
        </w:tabs>
        <w:bidi w:val="0"/>
        <w:jc w:val="left"/>
        <w:rPr>
          <w:rFonts w:hint="default" w:asciiTheme="minorHAnsi" w:hAnsiTheme="minorHAnsi" w:eastAsiaTheme="minorEastAsia" w:cstheme="minorBidi"/>
          <w:kern w:val="2"/>
          <w:sz w:val="21"/>
          <w:szCs w:val="24"/>
          <w:lang w:val="en-US" w:eastAsia="zh-CN" w:bidi="ar-S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Wingdings 2">
    <w:altName w:val="Wingdings"/>
    <w:panose1 w:val="05020102010507070707"/>
    <w:charset w:val="00"/>
    <w:family w:val="auto"/>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92C6573"/>
    <w:multiLevelType w:val="singleLevel"/>
    <w:tmpl w:val="192C6573"/>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E45D09"/>
    <w:rsid w:val="037054DC"/>
    <w:rsid w:val="0A46612A"/>
    <w:rsid w:val="0AA84CF1"/>
    <w:rsid w:val="11E71FCD"/>
    <w:rsid w:val="12FE237A"/>
    <w:rsid w:val="17C0591E"/>
    <w:rsid w:val="1A9A595C"/>
    <w:rsid w:val="1CF636A1"/>
    <w:rsid w:val="223E1827"/>
    <w:rsid w:val="241A7994"/>
    <w:rsid w:val="2F556AB2"/>
    <w:rsid w:val="436D488C"/>
    <w:rsid w:val="48D9691A"/>
    <w:rsid w:val="49811DB4"/>
    <w:rsid w:val="4B5D11D2"/>
    <w:rsid w:val="4C610F45"/>
    <w:rsid w:val="4F995E80"/>
    <w:rsid w:val="51E7578C"/>
    <w:rsid w:val="53C17CAD"/>
    <w:rsid w:val="55BF605D"/>
    <w:rsid w:val="598B3713"/>
    <w:rsid w:val="5F782918"/>
    <w:rsid w:val="624A0B67"/>
    <w:rsid w:val="633B6616"/>
    <w:rsid w:val="7590359D"/>
    <w:rsid w:val="7821660E"/>
    <w:rsid w:val="7DF220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next w:val="1"/>
    <w:qFormat/>
    <w:uiPriority w:val="0"/>
    <w:pPr>
      <w:keepNext/>
      <w:keepLines/>
      <w:widowControl w:val="0"/>
      <w:spacing w:before="340" w:beforeLines="0" w:beforeAutospacing="0" w:after="330" w:afterLines="0" w:afterAutospacing="0" w:line="576" w:lineRule="auto"/>
      <w:jc w:val="both"/>
      <w:outlineLvl w:val="0"/>
    </w:pPr>
    <w:rPr>
      <w:rFonts w:asciiTheme="minorHAnsi" w:hAnsiTheme="minorHAnsi" w:eastAsiaTheme="minorEastAsia" w:cstheme="minorBidi"/>
      <w:b/>
      <w:kern w:val="44"/>
      <w:sz w:val="44"/>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和政政在一起的每一天</cp:lastModifiedBy>
  <dcterms:modified xsi:type="dcterms:W3CDTF">2021-10-26T02:34:45Z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8776DBFB1FA3434988262B959D87780F</vt:lpwstr>
  </property>
</Properties>
</file>