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44"/>
          <w:sz w:val="44"/>
          <w:szCs w:val="44"/>
          <w:shd w:val="clear" w:fill="FFFFFF"/>
          <w:lang w:val="en-US" w:eastAsia="zh-CN" w:bidi="ar-SA"/>
        </w:rPr>
        <w:t>各省级公司对接人民调解工作人员名单</w:t>
      </w:r>
    </w:p>
    <w:tbl>
      <w:tblPr>
        <w:tblStyle w:val="3"/>
        <w:tblpPr w:leftFromText="180" w:rightFromText="180" w:vertAnchor="text" w:horzAnchor="page" w:tblpX="605" w:tblpY="911"/>
        <w:tblOverlap w:val="never"/>
        <w:tblW w:w="15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516"/>
        <w:gridCol w:w="1879"/>
        <w:gridCol w:w="2775"/>
        <w:gridCol w:w="1844"/>
        <w:gridCol w:w="1344"/>
        <w:gridCol w:w="2137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1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分管领导</w:t>
            </w:r>
          </w:p>
        </w:tc>
        <w:tc>
          <w:tcPr>
            <w:tcW w:w="767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对接部门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（负责人）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5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7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（经办人员）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B1532"/>
    <w:rsid w:val="17A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2021-12-09T08:37:00Z</dcterms:created>
  <dc:creator>Administrator</dc:creator>
  <cp:lastModifiedBy>和政政在一起的每一天</cp:lastModifiedBy>
  <dcterms:modified xsi:type="dcterms:W3CDTF">2021-12-10T08:51:50Z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F5B981705A894C83BDB8401485452033</vt:lpwstr>
  </property>
</Properties>
</file>