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0"/>
          <w:szCs w:val="44"/>
        </w:rPr>
      </w:pPr>
      <w:r>
        <w:rPr>
          <w:rFonts w:hint="eastAsia" w:ascii="方正小标宋简体" w:eastAsia="方正小标宋简体"/>
          <w:bCs/>
          <w:sz w:val="40"/>
          <w:szCs w:val="44"/>
        </w:rPr>
        <w:t>献血人数统计表</w:t>
      </w:r>
    </w:p>
    <w:p>
      <w:pPr>
        <w:spacing w:line="600" w:lineRule="exact"/>
        <w:ind w:firstLine="420" w:firstLineChars="200"/>
      </w:pPr>
    </w:p>
    <w:tbl>
      <w:tblPr>
        <w:tblStyle w:val="2"/>
        <w:tblW w:w="0" w:type="auto"/>
        <w:tblInd w:w="2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680"/>
        <w:gridCol w:w="1921"/>
        <w:gridCol w:w="1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公司名称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献血人数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献血活动联系人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40" w:firstLineChars="2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1B72"/>
    <w:rsid w:val="7C5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2021-06-17T06:42:00Z</dcterms:created>
  <dc:creator>Administrator</dc:creator>
  <cp:lastModifiedBy>Administrator</cp:lastModifiedBy>
  <dcterms:modified xsi:type="dcterms:W3CDTF">2021-06-17T06:45:39Z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7932BCD65CED4465B23512C23A79D7DA</vt:lpwstr>
  </property>
</Properties>
</file>