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/>
          <w:color w:val="000000"/>
          <w:sz w:val="40"/>
          <w:szCs w:val="30"/>
        </w:rPr>
      </w:pPr>
      <w:r>
        <w:rPr>
          <w:rFonts w:hint="eastAsia" w:ascii="黑体" w:hAnsi="黑体" w:eastAsia="黑体"/>
          <w:b/>
          <w:color w:val="000000"/>
          <w:sz w:val="40"/>
          <w:szCs w:val="30"/>
        </w:rPr>
        <w:t>江西省保险行业协会</w:t>
      </w:r>
      <w:r>
        <w:rPr>
          <w:rFonts w:hint="eastAsia" w:ascii="黑体" w:hAnsi="黑体" w:eastAsia="黑体"/>
          <w:b/>
          <w:color w:val="000000"/>
          <w:sz w:val="40"/>
          <w:szCs w:val="30"/>
          <w:lang w:eastAsia="zh-CN"/>
        </w:rPr>
        <w:t>宣传</w:t>
      </w:r>
      <w:r>
        <w:rPr>
          <w:rFonts w:hint="eastAsia" w:ascii="黑体" w:hAnsi="黑体" w:eastAsia="黑体"/>
          <w:b/>
          <w:color w:val="000000"/>
          <w:sz w:val="40"/>
          <w:szCs w:val="30"/>
        </w:rPr>
        <w:t>专业委员会工作规则（</w:t>
      </w:r>
      <w:r>
        <w:rPr>
          <w:rFonts w:hint="eastAsia" w:ascii="黑体" w:hAnsi="黑体" w:eastAsia="黑体"/>
          <w:b/>
          <w:color w:val="000000"/>
          <w:sz w:val="40"/>
          <w:szCs w:val="30"/>
          <w:lang w:eastAsia="zh-CN"/>
        </w:rPr>
        <w:t>讨论</w:t>
      </w:r>
      <w:r>
        <w:rPr>
          <w:rFonts w:hint="eastAsia" w:ascii="黑体" w:hAnsi="黑体" w:eastAsia="黑体"/>
          <w:b/>
          <w:color w:val="000000"/>
          <w:sz w:val="40"/>
          <w:szCs w:val="30"/>
        </w:rPr>
        <w:t>稿）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第一章  总则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第一条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</w:rPr>
        <w:t>为深入推进</w:t>
      </w:r>
      <w:r>
        <w:rPr>
          <w:rFonts w:hint="eastAsia" w:eastAsia="仿宋_GB2312"/>
          <w:sz w:val="32"/>
          <w:lang w:eastAsia="zh-CN"/>
        </w:rPr>
        <w:t>江西省保险业宣传工作开展</w:t>
      </w:r>
      <w:r>
        <w:rPr>
          <w:rFonts w:hint="eastAsia" w:eastAsia="仿宋_GB2312"/>
          <w:sz w:val="32"/>
        </w:rPr>
        <w:t>，进一步促进业内外沟通交流，整合全行业力量，</w:t>
      </w:r>
      <w:r>
        <w:rPr>
          <w:rFonts w:hint="eastAsia" w:eastAsia="仿宋_GB2312"/>
          <w:sz w:val="32"/>
          <w:lang w:eastAsia="zh-CN"/>
        </w:rPr>
        <w:t>展现</w:t>
      </w:r>
      <w:r>
        <w:rPr>
          <w:rFonts w:hint="eastAsia" w:eastAsia="仿宋_GB2312"/>
          <w:sz w:val="32"/>
        </w:rPr>
        <w:t>全省保险业</w:t>
      </w:r>
      <w:r>
        <w:rPr>
          <w:rFonts w:hint="eastAsia" w:eastAsia="仿宋_GB2312"/>
          <w:sz w:val="32"/>
          <w:lang w:eastAsia="zh-CN"/>
        </w:rPr>
        <w:t>健康</w:t>
      </w:r>
      <w:r>
        <w:rPr>
          <w:rFonts w:hint="eastAsia" w:eastAsia="仿宋_GB2312"/>
          <w:sz w:val="32"/>
        </w:rPr>
        <w:t>发展的良好</w:t>
      </w:r>
      <w:r>
        <w:rPr>
          <w:rFonts w:hint="eastAsia" w:eastAsia="仿宋_GB2312"/>
          <w:sz w:val="32"/>
          <w:lang w:eastAsia="zh-CN"/>
        </w:rPr>
        <w:t>形象</w:t>
      </w:r>
      <w:r>
        <w:rPr>
          <w:rFonts w:hint="eastAsia" w:eastAsia="仿宋_GB2312"/>
          <w:sz w:val="32"/>
        </w:rPr>
        <w:t>，根据《江西省保险行业协会章程》，成立江西省保险行业协会</w:t>
      </w:r>
      <w:r>
        <w:rPr>
          <w:rFonts w:hint="eastAsia" w:eastAsia="仿宋_GB2312"/>
          <w:sz w:val="32"/>
          <w:lang w:eastAsia="zh-CN"/>
        </w:rPr>
        <w:t>宣传</w:t>
      </w:r>
      <w:r>
        <w:rPr>
          <w:rFonts w:hint="eastAsia" w:eastAsia="仿宋_GB2312"/>
          <w:sz w:val="32"/>
        </w:rPr>
        <w:t>专业委员会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，并制定本工作规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专业委员会是江西省保险行业协会框架下专业委员会，接受江西省保险行业协会理事会领导，是会员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交流、合作的平台，负责推动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省内</w:t>
      </w:r>
      <w:r>
        <w:rPr>
          <w:rFonts w:hint="eastAsia" w:ascii="仿宋_GB2312" w:hAnsi="宋体" w:eastAsia="仿宋_GB2312"/>
          <w:sz w:val="32"/>
          <w:szCs w:val="32"/>
        </w:rPr>
        <w:t>保险业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第二章  工作职责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 委员会履行以下职责：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eastAsia="仿宋_GB2312"/>
          <w:spacing w:val="-4"/>
          <w:sz w:val="32"/>
        </w:rPr>
        <w:t>整合行业宣传资源，加强对保险知识和保险业法律法规的宣传普及，提高社会保险意识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eastAsia="仿宋_GB2312"/>
          <w:spacing w:val="-4"/>
          <w:sz w:val="32"/>
        </w:rPr>
        <w:t>加强与地方新闻宣传主管部门和主要媒体的沟通，推动建立良性互动的保险宣传工作机制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eastAsia="仿宋_GB2312"/>
          <w:spacing w:val="-4"/>
          <w:sz w:val="32"/>
        </w:rPr>
        <w:t>加强舆情监测，及时化解行业性的负面报道，营造良好的舆论环境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eastAsia="仿宋_GB2312"/>
          <w:spacing w:val="-4"/>
          <w:sz w:val="32"/>
        </w:rPr>
        <w:t>积极配合江西</w:t>
      </w:r>
      <w:r>
        <w:rPr>
          <w:rFonts w:hint="eastAsia" w:eastAsia="仿宋_GB2312"/>
          <w:spacing w:val="-4"/>
          <w:sz w:val="32"/>
          <w:lang w:eastAsia="zh-CN"/>
        </w:rPr>
        <w:t>银</w:t>
      </w:r>
      <w:r>
        <w:rPr>
          <w:rFonts w:hint="eastAsia" w:eastAsia="仿宋_GB2312"/>
          <w:spacing w:val="-4"/>
          <w:sz w:val="32"/>
        </w:rPr>
        <w:t>保监局做好保险业声誉管理等工作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完成江西银保监局和省保协委托的其他相关工作。</w:t>
      </w:r>
    </w:p>
    <w:p>
      <w:pPr>
        <w:tabs>
          <w:tab w:val="left" w:pos="1080"/>
        </w:tabs>
        <w:adjustRightInd w:val="0"/>
        <w:snapToGrid w:val="0"/>
        <w:spacing w:line="560" w:lineRule="exact"/>
        <w:rPr>
          <w:rFonts w:hint="eastAsia" w:ascii="黑体" w:eastAsia="黑体"/>
          <w:b/>
          <w:sz w:val="32"/>
          <w:szCs w:val="32"/>
        </w:rPr>
      </w:pPr>
    </w:p>
    <w:p>
      <w:pPr>
        <w:tabs>
          <w:tab w:val="left" w:pos="1080"/>
        </w:tabs>
        <w:adjustRightInd w:val="0"/>
        <w:snapToGrid w:val="0"/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章  人员组成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条 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专业委员会设主任委员1人，副主任委员2人，委员5人。主任委员、副主任委员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委员应由省级会员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负责人担任，每四年改选一次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其他公司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专业部门经理以上负责人</w:t>
      </w:r>
      <w:r>
        <w:rPr>
          <w:rFonts w:hint="eastAsia" w:ascii="仿宋_GB2312" w:hAnsi="宋体" w:eastAsia="仿宋_GB2312"/>
          <w:sz w:val="32"/>
          <w:szCs w:val="32"/>
        </w:rPr>
        <w:t>为成员。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（如出席单位人员职务变动则自然更替）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  <w:u w:val="single"/>
        </w:rPr>
        <w:t>专业委员会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下设通联中心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，主要负责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行业</w:t>
      </w:r>
      <w:r>
        <w:rPr>
          <w:rFonts w:hint="eastAsia" w:ascii="仿宋_GB2312" w:hAnsi="宋体" w:eastAsia="仿宋_GB2312"/>
          <w:sz w:val="32"/>
          <w:szCs w:val="32"/>
          <w:u w:val="single"/>
        </w:rPr>
        <w:t>日常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宣传工作的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协调、联络和重要活动的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筹划组织、专业委员会决定决议贯彻落实等。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通联中心设主任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1人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，副主任</w:t>
      </w:r>
      <w:r>
        <w:rPr>
          <w:rFonts w:hint="eastAsia" w:hAnsi="宋体" w:cs="Times New Roman"/>
          <w:sz w:val="32"/>
          <w:szCs w:val="32"/>
          <w:u w:val="single"/>
          <w:lang w:val="en-US"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通联员若干人。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主任、副主任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应在业内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宣传领域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享有较高威望，行业公认，热心行业和协会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宣传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工作，每届任期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年，连任一般不超过两届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eastAsia="zh-CN"/>
        </w:rPr>
        <w:t>。</w:t>
      </w:r>
      <w:r>
        <w:rPr>
          <w:rFonts w:hint="eastAsia" w:hAnsi="宋体" w:cs="Times New Roman"/>
          <w:sz w:val="32"/>
          <w:szCs w:val="32"/>
          <w:u w:val="single"/>
          <w:lang w:eastAsia="zh-CN"/>
        </w:rPr>
        <w:t>（更改）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第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条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 w:cs="Times New Roman"/>
          <w:sz w:val="32"/>
          <w:szCs w:val="32"/>
        </w:rPr>
        <w:t>专业委员会的议事机构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专业委员会委员</w:t>
      </w:r>
      <w:r>
        <w:rPr>
          <w:rFonts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hint="eastAsia" w:ascii="仿宋_GB2312" w:eastAsia="仿宋_GB2312"/>
          <w:sz w:val="32"/>
          <w:szCs w:val="32"/>
          <w:lang w:eastAsia="zh-CN"/>
        </w:rPr>
        <w:t>全体会议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</w:rPr>
        <w:t>委员会委员</w:t>
      </w:r>
      <w:r>
        <w:rPr>
          <w:rFonts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</w:rPr>
        <w:t>由主任委员、副主任委员和</w:t>
      </w:r>
      <w:r>
        <w:rPr>
          <w:rFonts w:hint="eastAsia" w:ascii="仿宋_GB2312" w:hAnsi="华文楷体" w:eastAsia="仿宋_GB2312"/>
          <w:sz w:val="32"/>
          <w:szCs w:val="32"/>
        </w:rPr>
        <w:t>全体</w:t>
      </w:r>
      <w:r>
        <w:rPr>
          <w:rFonts w:hint="eastAsia" w:ascii="仿宋_GB2312" w:eastAsia="仿宋_GB2312"/>
          <w:sz w:val="32"/>
          <w:szCs w:val="32"/>
        </w:rPr>
        <w:t>委员组成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hint="eastAsia" w:ascii="仿宋_GB2312" w:eastAsia="仿宋_GB2312"/>
          <w:sz w:val="32"/>
          <w:szCs w:val="32"/>
          <w:lang w:eastAsia="zh-CN"/>
        </w:rPr>
        <w:t>全体会议由各省级保险公司组成。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1080"/>
        </w:tabs>
        <w:adjustRightInd w:val="0"/>
        <w:snapToGrid w:val="0"/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章  议事规则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专业委员会委员会议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</w:t>
      </w:r>
      <w:r>
        <w:rPr>
          <w:rFonts w:hint="eastAsia" w:ascii="仿宋_GB2312" w:eastAsia="仿宋_GB2312"/>
          <w:sz w:val="32"/>
          <w:szCs w:val="32"/>
          <w:lang w:eastAsia="zh-CN"/>
        </w:rPr>
        <w:t>全体</w:t>
      </w:r>
      <w:r>
        <w:rPr>
          <w:rFonts w:hint="eastAsia" w:ascii="仿宋_GB2312" w:hAnsi="宋体" w:eastAsia="仿宋_GB2312"/>
          <w:sz w:val="32"/>
          <w:szCs w:val="32"/>
        </w:rPr>
        <w:t>会议原则上每年召开不少于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次，如有特殊情况可临时召集。会议议题由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专业委员会办公室根据江西银保监局、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专业</w:t>
      </w:r>
      <w:r>
        <w:rPr>
          <w:rFonts w:hint="eastAsia" w:ascii="仿宋_GB2312" w:hAnsi="宋体" w:eastAsia="仿宋_GB2312"/>
          <w:sz w:val="32"/>
          <w:szCs w:val="32"/>
        </w:rPr>
        <w:t>委员会主任委员要求提出。有五个以上委员联名提出议题应纳入议程。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专业委员会委员会议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专业委员会</w:t>
      </w:r>
      <w:r>
        <w:rPr>
          <w:rFonts w:hint="eastAsia" w:ascii="仿宋_GB2312" w:eastAsia="仿宋_GB2312"/>
          <w:sz w:val="32"/>
          <w:szCs w:val="32"/>
          <w:lang w:eastAsia="zh-CN"/>
        </w:rPr>
        <w:t>全体</w:t>
      </w:r>
      <w:r>
        <w:rPr>
          <w:rFonts w:hint="eastAsia" w:ascii="仿宋_GB2312" w:hAnsi="宋体" w:eastAsia="仿宋_GB2312"/>
          <w:sz w:val="32"/>
          <w:szCs w:val="32"/>
        </w:rPr>
        <w:t>会议由主任委员主持，若主任委员因特殊情况不能到会，由主任委员委托副主任委员主持。会议需有三分之二以上委员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全体成员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出席方能召开，会议所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做</w:t>
      </w:r>
      <w:r>
        <w:rPr>
          <w:rFonts w:hint="eastAsia" w:ascii="仿宋_GB2312" w:hAnsi="宋体" w:eastAsia="仿宋_GB2312"/>
          <w:sz w:val="32"/>
          <w:szCs w:val="32"/>
        </w:rPr>
        <w:t>决定需经到会二分之一以上委员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全体成员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赞成方能生效。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/>
          <w:b/>
          <w:szCs w:val="32"/>
        </w:rPr>
        <w:t xml:space="preserve"> </w:t>
      </w:r>
      <w:r>
        <w:rPr>
          <w:rFonts w:hint="eastAsia" w:ascii="仿宋_GB2312"/>
          <w:b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会议的主要内容包括：</w:t>
      </w:r>
    </w:p>
    <w:p>
      <w:pPr>
        <w:ind w:firstLine="624" w:firstLineChars="200"/>
        <w:rPr>
          <w:rFonts w:eastAsia="仿宋_GB2312"/>
          <w:spacing w:val="-4"/>
          <w:sz w:val="32"/>
        </w:rPr>
      </w:pPr>
      <w:r>
        <w:rPr>
          <w:rFonts w:hint="eastAsia" w:eastAsia="仿宋_GB2312"/>
          <w:spacing w:val="-4"/>
          <w:sz w:val="32"/>
        </w:rPr>
        <w:t>（一）每年围绕全省保险中心工作，制定行业宣传计划，并组织好实施。</w:t>
      </w:r>
    </w:p>
    <w:p>
      <w:pPr>
        <w:ind w:firstLine="640" w:firstLineChars="200"/>
        <w:rPr>
          <w:rFonts w:eastAsia="仿宋_GB2312"/>
          <w:spacing w:val="-4"/>
          <w:sz w:val="32"/>
        </w:rPr>
      </w:pPr>
      <w:r>
        <w:rPr>
          <w:rFonts w:hint="eastAsia" w:eastAsia="仿宋_GB2312"/>
          <w:sz w:val="32"/>
        </w:rPr>
        <w:t>（二）</w:t>
      </w:r>
      <w:r>
        <w:rPr>
          <w:rFonts w:hint="eastAsia" w:eastAsia="仿宋_GB2312"/>
          <w:sz w:val="32"/>
          <w:lang w:eastAsia="zh-CN"/>
        </w:rPr>
        <w:t>在重要节点</w:t>
      </w:r>
      <w:r>
        <w:rPr>
          <w:rFonts w:hint="eastAsia" w:eastAsia="仿宋_GB2312"/>
          <w:spacing w:val="-4"/>
          <w:sz w:val="32"/>
        </w:rPr>
        <w:t>组织开展行业性的大型宣传活动，提升保险业整体形象。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（三）加强与新闻媒体宣传互动与合作，普及保险知识，宣传保险法律法规，提高公众的保险意识。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（四）开展弘扬行业性先进人物和先进典型</w:t>
      </w:r>
      <w:r>
        <w:rPr>
          <w:rFonts w:hint="eastAsia" w:eastAsia="仿宋_GB2312"/>
          <w:sz w:val="32"/>
          <w:lang w:eastAsia="zh-CN"/>
        </w:rPr>
        <w:t>宣传</w:t>
      </w:r>
      <w:r>
        <w:rPr>
          <w:rFonts w:hint="eastAsia" w:eastAsia="仿宋_GB2312"/>
          <w:sz w:val="32"/>
        </w:rPr>
        <w:t>活动，营造积极向上的行业氛围。</w:t>
      </w:r>
    </w:p>
    <w:p>
      <w:pPr>
        <w:ind w:firstLine="640" w:firstLineChars="200"/>
        <w:rPr>
          <w:rFonts w:hint="eastAsia" w:eastAsia="仿宋_GB2312"/>
          <w:sz w:val="32"/>
          <w:u w:val="single"/>
          <w:lang w:eastAsia="zh-CN"/>
        </w:rPr>
      </w:pPr>
      <w:r>
        <w:rPr>
          <w:rFonts w:hint="eastAsia" w:eastAsia="仿宋_GB2312"/>
          <w:sz w:val="32"/>
          <w:u w:val="single"/>
        </w:rPr>
        <w:t>（五）</w:t>
      </w:r>
      <w:r>
        <w:rPr>
          <w:rFonts w:hint="eastAsia" w:eastAsia="仿宋_GB2312"/>
          <w:sz w:val="32"/>
          <w:u w:val="single"/>
          <w:lang w:eastAsia="zh-CN"/>
        </w:rPr>
        <w:t>做好</w:t>
      </w:r>
      <w:r>
        <w:rPr>
          <w:rFonts w:hint="eastAsia" w:eastAsia="仿宋_GB2312"/>
          <w:sz w:val="32"/>
          <w:u w:val="single"/>
        </w:rPr>
        <w:t>舆情监测</w:t>
      </w:r>
      <w:r>
        <w:rPr>
          <w:rFonts w:hint="eastAsia" w:eastAsia="仿宋_GB2312"/>
          <w:sz w:val="32"/>
          <w:u w:val="single"/>
          <w:lang w:eastAsia="zh-CN"/>
        </w:rPr>
        <w:t>工作</w:t>
      </w:r>
      <w:r>
        <w:rPr>
          <w:rFonts w:hint="eastAsia" w:eastAsia="仿宋_GB2312"/>
          <w:sz w:val="32"/>
          <w:u w:val="single"/>
        </w:rPr>
        <w:t>，及时向监管部门报告有关消息，稳妥应对和化解针对行业性的舆论危机，维护行业声誉，提升全省保险业舆情工作水平。</w:t>
      </w:r>
      <w:r>
        <w:rPr>
          <w:rFonts w:hint="eastAsia" w:eastAsia="仿宋_GB2312"/>
          <w:sz w:val="32"/>
          <w:u w:val="single"/>
          <w:lang w:eastAsia="zh-CN"/>
        </w:rPr>
        <w:t>（</w:t>
      </w:r>
      <w:r>
        <w:rPr>
          <w:rFonts w:hint="eastAsia"/>
          <w:sz w:val="32"/>
          <w:u w:val="single"/>
          <w:lang w:eastAsia="zh-CN"/>
        </w:rPr>
        <w:t>建议</w:t>
      </w:r>
      <w:r>
        <w:rPr>
          <w:rFonts w:hint="eastAsia" w:eastAsia="仿宋_GB2312"/>
          <w:sz w:val="32"/>
          <w:u w:val="single"/>
          <w:lang w:eastAsia="zh-CN"/>
        </w:rPr>
        <w:t>删除）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（六）推动建立与新闻宣传部门和主要新闻媒体的定期联系工作机制。</w:t>
      </w:r>
    </w:p>
    <w:p>
      <w:pPr>
        <w:ind w:firstLine="640" w:firstLineChars="200"/>
        <w:rPr>
          <w:rFonts w:hint="eastAsia" w:eastAsia="仿宋_GB2312"/>
          <w:spacing w:val="-4"/>
          <w:sz w:val="32"/>
        </w:rPr>
      </w:pPr>
      <w:r>
        <w:rPr>
          <w:rFonts w:hint="eastAsia" w:eastAsia="仿宋_GB2312"/>
          <w:sz w:val="32"/>
        </w:rPr>
        <w:t>（七）</w:t>
      </w:r>
      <w:r>
        <w:rPr>
          <w:rFonts w:hint="eastAsia" w:eastAsia="仿宋_GB2312"/>
          <w:spacing w:val="-4"/>
          <w:sz w:val="32"/>
        </w:rPr>
        <w:t>根据需要举办专业性新闻发布会，代表行业统一对外发布新闻。</w:t>
      </w:r>
    </w:p>
    <w:p>
      <w:pPr>
        <w:ind w:firstLine="624" w:firstLineChars="200"/>
        <w:rPr>
          <w:rFonts w:eastAsia="仿宋_GB2312"/>
          <w:spacing w:val="-4"/>
          <w:sz w:val="32"/>
        </w:rPr>
      </w:pPr>
      <w:r>
        <w:rPr>
          <w:rFonts w:hint="eastAsia" w:eastAsia="仿宋_GB2312"/>
          <w:spacing w:val="-4"/>
          <w:sz w:val="32"/>
          <w:lang w:eastAsia="zh-CN"/>
        </w:rPr>
        <w:t>（八）</w:t>
      </w:r>
      <w:r>
        <w:rPr>
          <w:rFonts w:hint="eastAsia" w:eastAsia="仿宋_GB2312"/>
          <w:spacing w:val="-4"/>
          <w:sz w:val="32"/>
        </w:rPr>
        <w:t>加强行业</w:t>
      </w:r>
      <w:r>
        <w:rPr>
          <w:rFonts w:hint="eastAsia" w:eastAsia="仿宋_GB2312"/>
          <w:spacing w:val="-4"/>
          <w:sz w:val="32"/>
          <w:lang w:eastAsia="zh-CN"/>
        </w:rPr>
        <w:t>自身宣传平台</w:t>
      </w:r>
      <w:r>
        <w:rPr>
          <w:rFonts w:hint="eastAsia" w:eastAsia="仿宋_GB2312"/>
          <w:spacing w:val="-4"/>
          <w:sz w:val="32"/>
        </w:rPr>
        <w:t>建设，建立相应工作机制，做好行业网站</w:t>
      </w:r>
      <w:r>
        <w:rPr>
          <w:rFonts w:hint="eastAsia" w:eastAsia="仿宋_GB2312"/>
          <w:spacing w:val="-4"/>
          <w:sz w:val="32"/>
          <w:lang w:eastAsia="zh-CN"/>
        </w:rPr>
        <w:t>、杂志、客户端</w:t>
      </w:r>
      <w:r>
        <w:rPr>
          <w:rFonts w:hint="eastAsia" w:eastAsia="仿宋_GB2312"/>
          <w:spacing w:val="-4"/>
          <w:sz w:val="32"/>
        </w:rPr>
        <w:t>等</w:t>
      </w:r>
      <w:r>
        <w:rPr>
          <w:rFonts w:hint="eastAsia" w:eastAsia="仿宋_GB2312"/>
          <w:spacing w:val="-4"/>
          <w:sz w:val="32"/>
          <w:lang w:eastAsia="zh-CN"/>
        </w:rPr>
        <w:t>平台的宣传工作</w:t>
      </w:r>
      <w:r>
        <w:rPr>
          <w:rFonts w:hint="eastAsia" w:eastAsia="仿宋_GB2312"/>
          <w:spacing w:val="-4"/>
          <w:sz w:val="32"/>
        </w:rPr>
        <w:t>。</w:t>
      </w:r>
    </w:p>
    <w:p>
      <w:pPr>
        <w:ind w:firstLine="624" w:firstLineChars="200"/>
        <w:rPr>
          <w:rFonts w:hint="eastAsia" w:eastAsia="仿宋_GB2312"/>
          <w:spacing w:val="-4"/>
          <w:sz w:val="32"/>
          <w:u w:val="single"/>
        </w:rPr>
      </w:pPr>
      <w:r>
        <w:rPr>
          <w:rFonts w:hint="eastAsia" w:eastAsia="仿宋_GB2312"/>
          <w:spacing w:val="-4"/>
          <w:sz w:val="32"/>
          <w:u w:val="single"/>
          <w:lang w:eastAsia="zh-CN"/>
        </w:rPr>
        <w:t>（九）做好行业通联员队伍建设工作，组织开展“优秀通讯员”“优秀稿件”评选工作。（</w:t>
      </w:r>
      <w:r>
        <w:rPr>
          <w:rFonts w:hint="eastAsia"/>
          <w:spacing w:val="-4"/>
          <w:sz w:val="32"/>
          <w:u w:val="single"/>
          <w:lang w:eastAsia="zh-CN"/>
        </w:rPr>
        <w:t>建议</w:t>
      </w:r>
      <w:r>
        <w:rPr>
          <w:rFonts w:hint="eastAsia" w:eastAsia="仿宋_GB2312"/>
          <w:spacing w:val="-4"/>
          <w:sz w:val="32"/>
          <w:u w:val="single"/>
          <w:lang w:eastAsia="zh-CN"/>
        </w:rPr>
        <w:t>增加）</w:t>
      </w:r>
    </w:p>
    <w:p/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 xml:space="preserve">章  </w:t>
      </w:r>
      <w:r>
        <w:rPr>
          <w:rFonts w:hint="eastAsia" w:ascii="黑体" w:eastAsia="黑体"/>
          <w:b/>
          <w:sz w:val="32"/>
          <w:szCs w:val="32"/>
          <w:lang w:eastAsia="zh-CN"/>
        </w:rPr>
        <w:t>附则</w:t>
      </w:r>
    </w:p>
    <w:p>
      <w:pPr>
        <w:spacing w:line="56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hAnsi="宋体" w:eastAsia="仿宋_GB2312"/>
          <w:sz w:val="32"/>
          <w:szCs w:val="32"/>
        </w:rPr>
        <w:t xml:space="preserve">  本规则由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委员会</w:t>
      </w:r>
      <w:r>
        <w:rPr>
          <w:rFonts w:hint="eastAsia" w:ascii="仿宋_GB2312" w:hAnsi="宋体" w:eastAsia="仿宋_GB2312"/>
          <w:sz w:val="32"/>
          <w:szCs w:val="32"/>
        </w:rPr>
        <w:t>负责解释。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</w:rPr>
        <w:t xml:space="preserve">  本规则自发布之日起实施。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4E322193"/>
    <w:rsid w:val="4E32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2022-10-25T07:33:00Z</dcterms:created>
  <dc:creator>Administrator</dc:creator>
  <cp:lastModifiedBy>Administrator</cp:lastModifiedBy>
  <dcterms:modified xsi:type="dcterms:W3CDTF">2022-10-25T07:34:12Z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C400EAB34585425EBA7468AAE8F5081E</vt:lpwstr>
  </property>
</Properties>
</file>